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149d" w14:textId="e191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Ақкемер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143 шешімі. Ақтөбе облысының Әділет департаментінде 2018 жылғы 12 қаңтарда № 5845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Ақкемер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- 42 416,0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- 3 329,0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- 39 087,0 мың теңге;</w:t>
      </w:r>
    </w:p>
    <w:p>
      <w:pPr>
        <w:spacing w:after="0"/>
        <w:ind w:left="0"/>
        <w:jc w:val="both"/>
      </w:pPr>
      <w:r>
        <w:rPr>
          <w:rFonts w:ascii="Times New Roman"/>
          <w:b w:val="false"/>
          <w:i w:val="false"/>
          <w:color w:val="000000"/>
          <w:sz w:val="28"/>
        </w:rPr>
        <w:t>
      2) шығындар - 42 416,0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5"/>
    <w:p>
      <w:pPr>
        <w:spacing w:after="0"/>
        <w:ind w:left="0"/>
        <w:jc w:val="both"/>
      </w:pPr>
      <w:r>
        <w:rPr>
          <w:rFonts w:ascii="Times New Roman"/>
          <w:b w:val="false"/>
          <w:i w:val="false"/>
          <w:color w:val="000000"/>
          <w:sz w:val="28"/>
        </w:rPr>
        <w:t>
      5. 2018 жылға аудандық бюджеттен Ақкемер ауылдық округ бюджетіне берілетін субвенция көлемі 39 087,0 мың теңге сомасында бекітілсін.</w:t>
      </w:r>
    </w:p>
    <w:bookmarkEnd w:id="5"/>
    <w:bookmarkStart w:name="z6" w:id="6"/>
    <w:p>
      <w:pPr>
        <w:spacing w:after="0"/>
        <w:ind w:left="0"/>
        <w:jc w:val="both"/>
      </w:pPr>
      <w:r>
        <w:rPr>
          <w:rFonts w:ascii="Times New Roman"/>
          <w:b w:val="false"/>
          <w:i w:val="false"/>
          <w:color w:val="000000"/>
          <w:sz w:val="28"/>
        </w:rPr>
        <w:t>
      6. "Мұғалжар аудандық мәслихат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7"/>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2017 жылғы 22 желтоқсандағы №143 шешіміне 1 қосымша</w:t>
            </w:r>
          </w:p>
        </w:tc>
      </w:tr>
    </w:tbl>
    <w:p>
      <w:pPr>
        <w:spacing w:after="0"/>
        <w:ind w:left="0"/>
        <w:jc w:val="left"/>
      </w:pPr>
      <w:r>
        <w:rPr>
          <w:rFonts w:ascii="Times New Roman"/>
          <w:b/>
          <w:i w:val="false"/>
          <w:color w:val="000000"/>
        </w:rPr>
        <w:t xml:space="preserve"> 2018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желтоқсандағы №143 шешіміне 2 қосымша</w:t>
            </w:r>
          </w:p>
        </w:tc>
      </w:tr>
    </w:tbl>
    <w:p>
      <w:pPr>
        <w:spacing w:after="0"/>
        <w:ind w:left="0"/>
        <w:jc w:val="left"/>
      </w:pPr>
      <w:r>
        <w:rPr>
          <w:rFonts w:ascii="Times New Roman"/>
          <w:b/>
          <w:i w:val="false"/>
          <w:color w:val="000000"/>
        </w:rPr>
        <w:t xml:space="preserve"> 2019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2017 жылғы 22 желтоқсандағы №143 шешіміне 3 қосымша</w:t>
            </w:r>
          </w:p>
        </w:tc>
      </w:tr>
    </w:tbl>
    <w:p>
      <w:pPr>
        <w:spacing w:after="0"/>
        <w:ind w:left="0"/>
        <w:jc w:val="left"/>
      </w:pPr>
      <w:r>
        <w:rPr>
          <w:rFonts w:ascii="Times New Roman"/>
          <w:b/>
          <w:i w:val="false"/>
          <w:color w:val="000000"/>
        </w:rPr>
        <w:t xml:space="preserve"> 2020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