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cd77" w14:textId="2fbc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Қандыағаш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140 шешімі. Ақтөбе облысының Әділет департаментінде 2018 жылғы 12 қаңтарда № 5842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w:t>
      </w:r>
      <w:r>
        <w:rPr>
          <w:rFonts w:ascii="Times New Roman"/>
          <w:b/>
          <w:i w:val="false"/>
          <w:color w:val="000000"/>
          <w:sz w:val="28"/>
        </w:rPr>
        <w:t xml:space="preserve"> 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Қандыағаш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315 630,0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- 120 290,0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195 340,0 мың теңге;</w:t>
      </w:r>
    </w:p>
    <w:p>
      <w:pPr>
        <w:spacing w:after="0"/>
        <w:ind w:left="0"/>
        <w:jc w:val="both"/>
      </w:pPr>
      <w:r>
        <w:rPr>
          <w:rFonts w:ascii="Times New Roman"/>
          <w:b w:val="false"/>
          <w:i w:val="false"/>
          <w:color w:val="000000"/>
          <w:sz w:val="28"/>
        </w:rPr>
        <w:t>
      2) шығындар – 315 630,0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xml:space="preserve">
      5. 2018 жылға арналған Қандыағаш қаласының бюджетіне аудандық бюджеттен берілетін субвенция көлемі 121 021,0 мың теңге сомасында бекітілсін. </w:t>
      </w:r>
    </w:p>
    <w:bookmarkEnd w:id="5"/>
    <w:bookmarkStart w:name="z6" w:id="6"/>
    <w:p>
      <w:pPr>
        <w:spacing w:after="0"/>
        <w:ind w:left="0"/>
        <w:jc w:val="both"/>
      </w:pPr>
      <w:r>
        <w:rPr>
          <w:rFonts w:ascii="Times New Roman"/>
          <w:b w:val="false"/>
          <w:i w:val="false"/>
          <w:color w:val="000000"/>
          <w:sz w:val="28"/>
        </w:rPr>
        <w:t>
      6. 2018 жылға арналған Қандыағаш қаласының бюджетіне жергілікті бюджеттен 74 319,0 мың теңге ағымдағы нысаналы трансферттер түскені ескерілсін.</w:t>
      </w:r>
    </w:p>
    <w:bookmarkEnd w:id="6"/>
    <w:p>
      <w:pPr>
        <w:spacing w:after="0"/>
        <w:ind w:left="0"/>
        <w:jc w:val="both"/>
      </w:pPr>
      <w:r>
        <w:rPr>
          <w:rFonts w:ascii="Times New Roman"/>
          <w:b w:val="false"/>
          <w:i w:val="false"/>
          <w:color w:val="000000"/>
          <w:sz w:val="28"/>
        </w:rPr>
        <w:t>
      Аталған трансферттерінің сомасын бөлу қала әкімінің шешімі негізінде айқындалады.</w:t>
      </w:r>
    </w:p>
    <w:bookmarkStart w:name="z7" w:id="7"/>
    <w:p>
      <w:pPr>
        <w:spacing w:after="0"/>
        <w:ind w:left="0"/>
        <w:jc w:val="both"/>
      </w:pPr>
      <w:r>
        <w:rPr>
          <w:rFonts w:ascii="Times New Roman"/>
          <w:b w:val="false"/>
          <w:i w:val="false"/>
          <w:color w:val="000000"/>
          <w:sz w:val="28"/>
        </w:rPr>
        <w:t>
      7. "Мұғалжар аудандық мәслихат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8" w:id="8"/>
    <w:p>
      <w:pPr>
        <w:spacing w:after="0"/>
        <w:ind w:left="0"/>
        <w:jc w:val="both"/>
      </w:pPr>
      <w:r>
        <w:rPr>
          <w:rFonts w:ascii="Times New Roman"/>
          <w:b w:val="false"/>
          <w:i w:val="false"/>
          <w:color w:val="000000"/>
          <w:sz w:val="28"/>
        </w:rPr>
        <w:t>
      8. Осы шешім 2018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Мұғалжар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2019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