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56b85" w14:textId="c756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2016 жылғы 23 желтоқсандағы № 49 "2017-2019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2017 жылғы 12 желтоқсандағы № 101 шешімі. Ақтөбе облысының Әділет департаментінде 2017 жылғы 15 желтоқсанда № 5744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2016 жылғы 23 желтоқсандағы № 49 "2017-2019 жылдарға арналған Мәртөк аудандық бюджетін бекіту туралы" (нормативтік құқықтық актілерді мемлекеттік тіркеу тізілімінде тіркелген № 5210, 2017 жылғы 18 қаңтарда Қазақстан Республикасы нормативтік құқықтық актілерінің электрондық түрдегі эталондық бақылау банкіде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"4 322 174,5" сандары "4 321 212,5" сандарымен ауыстырылсын, оның ішінде:</w:t>
      </w:r>
    </w:p>
    <w:p>
      <w:pPr>
        <w:spacing w:after="0"/>
        <w:ind w:left="0"/>
        <w:jc w:val="both"/>
      </w:pPr>
      <w:r>
        <w:rPr>
          <w:rFonts w:ascii="Times New Roman"/>
          <w:b w:val="false"/>
          <w:i w:val="false"/>
          <w:color w:val="000000"/>
          <w:sz w:val="28"/>
        </w:rPr>
        <w:t>
      трансферттер түсімдері бойынша</w:t>
      </w:r>
    </w:p>
    <w:p>
      <w:pPr>
        <w:spacing w:after="0"/>
        <w:ind w:left="0"/>
        <w:jc w:val="both"/>
      </w:pPr>
      <w:r>
        <w:rPr>
          <w:rFonts w:ascii="Times New Roman"/>
          <w:b w:val="false"/>
          <w:i w:val="false"/>
          <w:color w:val="000000"/>
          <w:sz w:val="28"/>
        </w:rPr>
        <w:t>
      "3 692 145,1" сандары "3 691 183,1"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xml:space="preserve">
      шығындар </w:t>
      </w:r>
    </w:p>
    <w:p>
      <w:pPr>
        <w:spacing w:after="0"/>
        <w:ind w:left="0"/>
        <w:jc w:val="both"/>
      </w:pPr>
      <w:r>
        <w:rPr>
          <w:rFonts w:ascii="Times New Roman"/>
          <w:b w:val="false"/>
          <w:i w:val="false"/>
          <w:color w:val="000000"/>
          <w:sz w:val="28"/>
        </w:rPr>
        <w:t>
      "4 413 823,7" сандары "4 412 861,7"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"6 219" сандары "6 719"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"8 875" сандары "8 213" сандарымен ауыстырылсын;</w:t>
      </w:r>
    </w:p>
    <w:p>
      <w:pPr>
        <w:spacing w:after="0"/>
        <w:ind w:left="0"/>
        <w:jc w:val="both"/>
      </w:pPr>
      <w:r>
        <w:rPr>
          <w:rFonts w:ascii="Times New Roman"/>
          <w:b w:val="false"/>
          <w:i w:val="false"/>
          <w:color w:val="000000"/>
          <w:sz w:val="28"/>
        </w:rPr>
        <w:t>
      жиырма бірінші абзацта:</w:t>
      </w:r>
    </w:p>
    <w:p>
      <w:pPr>
        <w:spacing w:after="0"/>
        <w:ind w:left="0"/>
        <w:jc w:val="both"/>
      </w:pPr>
      <w:r>
        <w:rPr>
          <w:rFonts w:ascii="Times New Roman"/>
          <w:b w:val="false"/>
          <w:i w:val="false"/>
          <w:color w:val="000000"/>
          <w:sz w:val="28"/>
        </w:rPr>
        <w:t>
      "1 000" сандары "200" сандарымен ауыстырылсын.</w:t>
      </w:r>
    </w:p>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2017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Урясов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12 желтоқсандағы № 101 Мәртөк аудандық мәслихаттың шешіміне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 49 Мәртөк аудандық мәслихаттың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4 321 212,5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3 691 183,1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3 691 183,1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3 691 183,1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4 412 861,7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270 786,9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2 849 244,3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120 043,0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2 360 116,3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2 303 641,0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мекемелерінде білім беру жүйесін ақпараттандыру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411 073,6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265 604,0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7"/>
        <w:gridCol w:w="1744"/>
        <w:gridCol w:w="1744"/>
        <w:gridCol w:w="2358"/>
        <w:gridCol w:w="43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1717"/>
        <w:gridCol w:w="5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