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0f46" w14:textId="b690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Қызылжар ауылдық округі әкімінің 2011 жылғы 28 маусымдағы № 4 "Қызылжар ауылдық округіне қарасты елді мекендердің көшелерінің атаулары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Қызылжар ауылдық округі әкімінің 2017 жылғы 18 наурыздағы № 5 шешімі. Ақтөбе облысының Әділет департаментінде 2017 жылғы 17 сәуірде № 5444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Қызылжар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Қызылжар ауылдық округі әкімінің 2011 жылғы 28 маусымдағы № 4 "Қызылжар ауылдық округіне қарасты елді мекендердің көшелерінің атаулары туралы" (Нормативтік құқықтық актілерді мемлекеттік тіркеу тізілімінде № 3-7-110 тіркелген, 2011 жылғы 25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 атауында және мәтіні бойынша "аульного", "аула" сөздері "сельского", "села" сөздерімен ауыстырылсын;</w:t>
      </w:r>
    </w:p>
    <w:bookmarkEnd w:id="2"/>
    <w:bookmarkStart w:name="z5"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атауы жаңа редакцияда жазылсын:</w:t>
      </w:r>
    </w:p>
    <w:bookmarkEnd w:id="3"/>
    <w:p>
      <w:pPr>
        <w:spacing w:after="0"/>
        <w:ind w:left="0"/>
        <w:jc w:val="both"/>
      </w:pPr>
      <w:r>
        <w:rPr>
          <w:rFonts w:ascii="Times New Roman"/>
          <w:b w:val="false"/>
          <w:i w:val="false"/>
          <w:color w:val="000000"/>
          <w:sz w:val="28"/>
        </w:rPr>
        <w:t>
      "Қызылжар ауылдық округі елді мекендерінің көшелерін атау туралы";</w:t>
      </w:r>
    </w:p>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4"/>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Қызылжар ауылдық округі тұрғындары конференциясының 2011 жылғы 20 мамырдағы № 1 хаттамасы негізінде, Қобда ауданының Қызылжар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ауылдық округі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Б.Амантаев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