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1c4a" w14:textId="5451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Бұлақ ауылдық округі әкімінің 2011 жылғы 4 шілдедегі № 21 "Бұлақ ауылдық округінің елді мекендерінің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Бұлақ ауылдық округі әкімінің 2017 жылғы 28 ақпандағы № 13 шешімі. Ақтөбе облысының Әділет департаментінде 2017 жылғы 16 наурызда № 5339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ауданыың Бұлақ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ауданының Бұлақ ауылдық округі әкімінің 2011 жылғы 4 шілдедегі № 21 "Бұлақ ауылдық округінің елді мекендерінің көшелеріне атау беру және атауларын өзгерту туралы" (Нормативтік құқықтық актілерді мемлекеттік тіркеу тізілімінде № 3-7-113 тіркелген, 2011 жылғы 18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Бұлақ ауылдық округі халқының конференциясының 2011 жылғы 20 мамырдағы № 3 хаттамасы негізінде, Қобда ауданының Бұлақ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Бұлақ ауылдық округі әкімінің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Айдосов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