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4c81" w14:textId="2cf4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24 ақпандағы № 61 шешімі. Ақтөбе облысының Әділет департаментінде 2017 жылғы 27 наурызда № 5354 болып тіркелді. Күші жойылды - Ақтөбе облысы Қобда аудандық мәслихатының 2018 жылғы 2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02.03.2018 № 137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Қобда аудандық мәслихатының 2016 жылғы 24 наурыздағы № 8 "Қобда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4841 тіркелген, 2016 жылдың 14 сәуірінде аудандық "Қобда"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w:t>
            </w:r>
            <w:r>
              <w:br/>
            </w:r>
            <w:r>
              <w:rPr>
                <w:rFonts w:ascii="Times New Roman"/>
                <w:b w:val="false"/>
                <w:i/>
                <w:color w:val="000000"/>
                <w:sz w:val="20"/>
              </w:rPr>
              <w:t xml:space="preserve">төрағасы мәслихатының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Ә.ҚОРҒАНБАЕВ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24 ақпандағы № 61 шешімімен бекітілген</w:t>
            </w:r>
          </w:p>
        </w:tc>
      </w:tr>
    </w:tbl>
    <w:bookmarkStart w:name="z7" w:id="4"/>
    <w:p>
      <w:pPr>
        <w:spacing w:after="0"/>
        <w:ind w:left="0"/>
        <w:jc w:val="left"/>
      </w:pPr>
      <w:r>
        <w:rPr>
          <w:rFonts w:ascii="Times New Roman"/>
          <w:b/>
          <w:i w:val="false"/>
          <w:color w:val="000000"/>
        </w:rPr>
        <w:t xml:space="preserve"> "Қобда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"Қобда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"Қобда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bookmarkEnd w:id="6"/>
    <w:bookmarkStart w:name="z10" w:id="7"/>
    <w:p>
      <w:pPr>
        <w:spacing w:after="0"/>
        <w:ind w:left="0"/>
        <w:jc w:val="both"/>
      </w:pPr>
      <w:r>
        <w:rPr>
          <w:rFonts w:ascii="Times New Roman"/>
          <w:b w:val="false"/>
          <w:i w:val="false"/>
          <w:color w:val="000000"/>
          <w:sz w:val="28"/>
        </w:rPr>
        <w:t>
      2. "Қобда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p>
      <w:pPr>
        <w:spacing w:after="0"/>
        <w:ind w:left="0"/>
        <w:jc w:val="both"/>
      </w:pPr>
      <w:r>
        <w:rPr>
          <w:rFonts w:ascii="Times New Roman"/>
          <w:b w:val="false"/>
          <w:i w:val="false"/>
          <w:color w:val="000000"/>
          <w:sz w:val="28"/>
        </w:rPr>
        <w:t xml:space="preserve">
      "Б" корпусының қызметшісін бағалау, егер атқаратын лауазымда орналасу мерзімі бағалантын кезеңде үш айдан кем емес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лауазымдық тұлға болып табылады.</w:t>
      </w:r>
    </w:p>
    <w:bookmarkStart w:name="z13"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1"/>
    <w:bookmarkStart w:name="z15" w:id="12"/>
    <w:p>
      <w:pPr>
        <w:spacing w:after="0"/>
        <w:ind w:left="0"/>
        <w:jc w:val="both"/>
      </w:pPr>
      <w:r>
        <w:rPr>
          <w:rFonts w:ascii="Times New Roman"/>
          <w:b w:val="false"/>
          <w:i w:val="false"/>
          <w:color w:val="000000"/>
          <w:sz w:val="28"/>
        </w:rPr>
        <w:t>
      7. Бағалау жөніндегі комиссияның отырысы, егер оның құрамының үштен екісінен кем емесі қатысқан жағдайдаөкілетті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бұйрыққаөзгертулер енгізу арқылы уәкілетті тұлғаның шешімі бойынша жүзеге асырылады.</w:t>
      </w:r>
    </w:p>
    <w:bookmarkStart w:name="z16"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7"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bookmarkStart w:name="z18" w:id="15"/>
    <w:p>
      <w:pPr>
        <w:spacing w:after="0"/>
        <w:ind w:left="0"/>
        <w:jc w:val="left"/>
      </w:pPr>
      <w:r>
        <w:rPr>
          <w:rFonts w:ascii="Times New Roman"/>
          <w:b/>
          <w:i w:val="false"/>
          <w:color w:val="000000"/>
        </w:rPr>
        <w:t xml:space="preserve"> 2. Жеке жұмыс жоспарын құрастыру</w:t>
      </w:r>
    </w:p>
    <w:bookmarkEnd w:id="15"/>
    <w:bookmarkStart w:name="z19" w:id="16"/>
    <w:p>
      <w:pPr>
        <w:spacing w:after="0"/>
        <w:ind w:left="0"/>
        <w:jc w:val="both"/>
      </w:pPr>
      <w:r>
        <w:rPr>
          <w:rFonts w:ascii="Times New Roman"/>
          <w:b w:val="false"/>
          <w:i w:val="false"/>
          <w:color w:val="000000"/>
          <w:sz w:val="28"/>
        </w:rPr>
        <w:t xml:space="preserve">
      10. "Б" корпусы қызметшісі жеке жұмыс жоспары "Б" корпусы қызметшісімен және оның тікелей басшысымен бірлесіп бағаланатын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20"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жеке жұмыс жоспары оны лауазымға тағайындаған күннен бастап он жұмыс күні ішінде құрастырылады.</w:t>
      </w:r>
    </w:p>
    <w:bookmarkEnd w:id="17"/>
    <w:bookmarkStart w:name="z21" w:id="18"/>
    <w:p>
      <w:pPr>
        <w:spacing w:after="0"/>
        <w:ind w:left="0"/>
        <w:jc w:val="both"/>
      </w:pPr>
      <w:r>
        <w:rPr>
          <w:rFonts w:ascii="Times New Roman"/>
          <w:b w:val="false"/>
          <w:i w:val="false"/>
          <w:color w:val="000000"/>
          <w:sz w:val="28"/>
        </w:rPr>
        <w:t>
      12. "Б" корпусының қызметшісі жеке жұмыс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2" w:id="19"/>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"Б" корпусы қызметшісінің құрылымдық бөлімше басшысында болады.</w:t>
      </w:r>
    </w:p>
    <w:bookmarkEnd w:id="19"/>
    <w:bookmarkStart w:name="z23" w:id="20"/>
    <w:p>
      <w:pPr>
        <w:spacing w:after="0"/>
        <w:ind w:left="0"/>
        <w:jc w:val="left"/>
      </w:pPr>
      <w:r>
        <w:rPr>
          <w:rFonts w:ascii="Times New Roman"/>
          <w:b/>
          <w:i w:val="false"/>
          <w:color w:val="000000"/>
        </w:rPr>
        <w:t xml:space="preserve"> 3. Бағалауды жүргізуге дайындық</w:t>
      </w:r>
    </w:p>
    <w:bookmarkEnd w:id="20"/>
    <w:bookmarkStart w:name="z24" w:id="21"/>
    <w:p>
      <w:pPr>
        <w:spacing w:after="0"/>
        <w:ind w:left="0"/>
        <w:jc w:val="both"/>
      </w:pPr>
      <w:r>
        <w:rPr>
          <w:rFonts w:ascii="Times New Roman"/>
          <w:b w:val="false"/>
          <w:i w:val="false"/>
          <w:color w:val="000000"/>
          <w:sz w:val="28"/>
        </w:rPr>
        <w:t>
      14. Мәслихат аппаратының бас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Мәслихат аппаратының бас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2"/>
    <w:bookmarkStart w:name="z26"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3"/>
    <w:bookmarkStart w:name="z27"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4"/>
    <w:bookmarkStart w:name="z28" w:id="2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9" w:id="2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қызмет түрлері мемлекеттік органдармен өз саласының ерекшеліктеріне сүйеніп өз бетімен белгіленеді және жүзеге асырылатын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органнның Интранет-порталында белгіленетін де, белгіленбейтін де құжаттар мен іс-шаралар кіре алады. </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Start w:name="z30" w:id="2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7"/>
    <w:bookmarkStart w:name="z31"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2"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4"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5"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бас маманы, құжат 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32"/>
    <w:bookmarkStart w:name="z36"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бас маманы қызметінің жұмыскері және "Б" корпусы қызметшісінің тікелей басшысы еркін нысанда танысудан бас тарту туралы акт құрастырады. </w:t>
      </w:r>
    </w:p>
    <w:bookmarkStart w:name="z37"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100+а – в,</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bookmarkStart w:name="z38" w:id="35"/>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5"/>
    <w:bookmarkStart w:name="z39" w:id="36"/>
    <w:p>
      <w:pPr>
        <w:spacing w:after="0"/>
        <w:ind w:left="0"/>
        <w:jc w:val="left"/>
      </w:pPr>
      <w:r>
        <w:rPr>
          <w:rFonts w:ascii="Times New Roman"/>
          <w:b/>
          <w:i w:val="false"/>
          <w:color w:val="000000"/>
        </w:rPr>
        <w:t xml:space="preserve"> 5. Жылдық бағалау</w:t>
      </w:r>
    </w:p>
    <w:bookmarkEnd w:id="36"/>
    <w:bookmarkStart w:name="z40"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1"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2"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бас маманымен және "Б" корпусы қызметшісінің тікелей басшысымен танысудан бас тарту туралы еркін нысанда акт құрастырылады.</w:t>
      </w:r>
    </w:p>
    <w:bookmarkStart w:name="z44" w:id="41"/>
    <w:p>
      <w:pPr>
        <w:spacing w:after="0"/>
        <w:ind w:left="0"/>
        <w:jc w:val="both"/>
      </w:pPr>
      <w:r>
        <w:rPr>
          <w:rFonts w:ascii="Times New Roman"/>
          <w:b w:val="false"/>
          <w:i w:val="false"/>
          <w:color w:val="000000"/>
          <w:sz w:val="28"/>
        </w:rPr>
        <w:t>
      32. Мәслихат аппаратының бас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xml:space="preserve"> = 0,4*∑</w:t>
      </w:r>
      <w:r>
        <w:rPr>
          <w:rFonts w:ascii="Times New Roman"/>
          <w:b w:val="false"/>
          <w:i w:val="false"/>
          <w:color w:val="000000"/>
          <w:vertAlign w:val="subscript"/>
        </w:rPr>
        <w:t>m</w:t>
      </w:r>
      <w:r>
        <w:rPr>
          <w:rFonts w:ascii="Times New Roman"/>
          <w:b w:val="false"/>
          <w:i w:val="false"/>
          <w:color w:val="000000"/>
          <w:sz w:val="28"/>
        </w:rPr>
        <w:t xml:space="preserve">+0,6*∑ </w:t>
      </w:r>
      <w:r>
        <w:rPr>
          <w:rFonts w:ascii="Times New Roman"/>
          <w:b w:val="false"/>
          <w:i w:val="false"/>
          <w:color w:val="000000"/>
          <w:vertAlign w:val="subscript"/>
        </w:rPr>
        <w:t>ЖЖ</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xml:space="preserve"> - жылдық баға;</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 xml:space="preserve">m </w:t>
      </w: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w:t>
      </w:r>
    </w:p>
    <w:bookmarkStart w:name="z45" w:id="42"/>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2"/>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баллға дейін – "тиімді";</w:t>
      </w:r>
    </w:p>
    <w:p>
      <w:pPr>
        <w:spacing w:after="0"/>
        <w:ind w:left="0"/>
        <w:jc w:val="both"/>
      </w:pPr>
      <w:r>
        <w:rPr>
          <w:rFonts w:ascii="Times New Roman"/>
          <w:b w:val="false"/>
          <w:i w:val="false"/>
          <w:color w:val="000000"/>
          <w:sz w:val="28"/>
        </w:rPr>
        <w:t>
      5 балл – "өте жақсы".</w:t>
      </w:r>
    </w:p>
    <w:bookmarkStart w:name="z46" w:id="43"/>
    <w:p>
      <w:pPr>
        <w:spacing w:after="0"/>
        <w:ind w:left="0"/>
        <w:jc w:val="left"/>
      </w:pPr>
      <w:r>
        <w:rPr>
          <w:rFonts w:ascii="Times New Roman"/>
          <w:b/>
          <w:i w:val="false"/>
          <w:color w:val="000000"/>
        </w:rPr>
        <w:t xml:space="preserve"> 6. Комиссияның бағалау нәтижелерін қарауы</w:t>
      </w:r>
    </w:p>
    <w:bookmarkEnd w:id="43"/>
    <w:bookmarkStart w:name="z47" w:id="44"/>
    <w:p>
      <w:pPr>
        <w:spacing w:after="0"/>
        <w:ind w:left="0"/>
        <w:jc w:val="both"/>
      </w:pPr>
      <w:r>
        <w:rPr>
          <w:rFonts w:ascii="Times New Roman"/>
          <w:b w:val="false"/>
          <w:i w:val="false"/>
          <w:color w:val="000000"/>
          <w:sz w:val="28"/>
        </w:rPr>
        <w:t>
      34.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Мәслихат аппаратының бас маманы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6"/>
    <w:p>
      <w:pPr>
        <w:spacing w:after="0"/>
        <w:ind w:left="0"/>
        <w:jc w:val="both"/>
      </w:pPr>
      <w:r>
        <w:rPr>
          <w:rFonts w:ascii="Times New Roman"/>
          <w:b w:val="false"/>
          <w:i w:val="false"/>
          <w:color w:val="000000"/>
          <w:sz w:val="28"/>
        </w:rPr>
        <w:t>
      36. Мәслихат аппаратының бас маманы бағалау нәтижелерімен оның аяқталған күнінен бастап,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бас маманы танысудан бас тарту туралы еркін нұсқада акт құрастырылады.</w:t>
      </w:r>
    </w:p>
    <w:bookmarkStart w:name="z50"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7"/>
    <w:bookmarkStart w:name="z51" w:id="48"/>
    <w:p>
      <w:pPr>
        <w:spacing w:after="0"/>
        <w:ind w:left="0"/>
        <w:jc w:val="left"/>
      </w:pPr>
      <w:r>
        <w:rPr>
          <w:rFonts w:ascii="Times New Roman"/>
          <w:b/>
          <w:i w:val="false"/>
          <w:color w:val="000000"/>
        </w:rPr>
        <w:t xml:space="preserve"> 7. Бағалау нәтижелеріне шағымдану</w:t>
      </w:r>
    </w:p>
    <w:bookmarkEnd w:id="48"/>
    <w:bookmarkStart w:name="z52"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3"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4" w:id="51"/>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51"/>
    <w:bookmarkStart w:name="z55"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6" w:id="53"/>
    <w:p>
      <w:pPr>
        <w:spacing w:after="0"/>
        <w:ind w:left="0"/>
        <w:jc w:val="left"/>
      </w:pPr>
      <w:r>
        <w:rPr>
          <w:rFonts w:ascii="Times New Roman"/>
          <w:b/>
          <w:i w:val="false"/>
          <w:color w:val="000000"/>
        </w:rPr>
        <w:t xml:space="preserve"> 8. Бағалау нәтижелері бойынша шешім қабылдау</w:t>
      </w:r>
    </w:p>
    <w:bookmarkEnd w:id="53"/>
    <w:bookmarkStart w:name="z57"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8"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9"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1"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2" w:id="59"/>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_________________________________________ жыл </w:t>
      </w:r>
      <w:r>
        <w:br/>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
      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 тоқсан _____ жыл </w:t>
      </w:r>
      <w:r>
        <w:br/>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аппараты"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 жыл </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5576"/>
      </w:tblGrid>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хатшысы:______________________</w:t>
            </w:r>
            <w:r>
              <w:br/>
            </w:r>
            <w:r>
              <w:rPr>
                <w:rFonts w:ascii="Times New Roman"/>
                <w:b w:val="false"/>
                <w:i w:val="false"/>
                <w:color w:val="000000"/>
                <w:sz w:val="20"/>
              </w:rPr>
              <w:t>
(тегі, аты, әкесініңаты (болғанжағдайда, қолы)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төрағасы:_______________________</w:t>
            </w:r>
            <w:r>
              <w:br/>
            </w:r>
            <w:r>
              <w:rPr>
                <w:rFonts w:ascii="Times New Roman"/>
                <w:b w:val="false"/>
                <w:i w:val="false"/>
                <w:color w:val="000000"/>
                <w:sz w:val="20"/>
              </w:rPr>
              <w:t>
(тегі, аты, әкесініңаты (болғанжағдайда, қолы)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________________________</w:t>
            </w:r>
            <w:r>
              <w:br/>
            </w:r>
            <w:r>
              <w:rPr>
                <w:rFonts w:ascii="Times New Roman"/>
                <w:b w:val="false"/>
                <w:i w:val="false"/>
                <w:color w:val="000000"/>
                <w:sz w:val="20"/>
              </w:rPr>
              <w:t>
(тегі, аты, әкесініңаты (болғанжағдайда, қолы)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