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2619" w14:textId="6282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2016 жылғы 23 желтоқсандағы № 48 "2017-2019 жылдарға арналған Байғанин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15 маусымдағы № 82 шешімі. Ақтөбе облысының Әділет департаментінде 2017 жылғы 1 шілдеде № 5561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2016 жылғы 23 желтоқсандағы № 48 "2017-2019 жылдарға арналған Байғанин ауданының бюджетін бекіту туралы" (нормативтік құқықтық актілерді мемлекеттік тіркеу тізілімінде № 5224 болып тіркелген, 2017 жылғы 26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"4 057 548,0" сандары "4 358 359,0" сандарымен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"3 400 493" сандары "3 701 304,0" сандарымен ауыстырылсын;</w:t>
      </w:r>
    </w:p>
    <w:p>
      <w:pPr>
        <w:spacing w:after="0"/>
        <w:ind w:left="0"/>
        <w:jc w:val="both"/>
      </w:pPr>
      <w:r>
        <w:rPr>
          <w:rFonts w:ascii="Times New Roman"/>
          <w:b w:val="false"/>
          <w:i w:val="false"/>
          <w:color w:val="000000"/>
          <w:sz w:val="28"/>
        </w:rPr>
        <w:t>
      трансферттердің түсімдері - "630 201" сандар "646 548,0"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"4 287 246,7" сандары "4 588 057,7"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"25 424" сандары "40 520" сандарымен ауыстырылсын.</w:t>
      </w:r>
    </w:p>
    <w:bookmarkStart w:name="z6" w:id="3"/>
    <w:p>
      <w:pPr>
        <w:spacing w:after="0"/>
        <w:ind w:left="0"/>
        <w:jc w:val="both"/>
      </w:pPr>
      <w:r>
        <w:rPr>
          <w:rFonts w:ascii="Times New Roman"/>
          <w:b w:val="false"/>
          <w:i w:val="false"/>
          <w:color w:val="000000"/>
          <w:sz w:val="28"/>
        </w:rPr>
        <w:t xml:space="preserve">
      2. Көрсетілген шешіміне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мазмұндалсын.</w:t>
      </w:r>
    </w:p>
    <w:bookmarkEnd w:id="3"/>
    <w:bookmarkStart w:name="z7"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Г.Елеуова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15 маусымдағы № 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1 қосымша</w:t>
            </w:r>
          </w:p>
        </w:tc>
      </w:tr>
    </w:tbl>
    <w:p>
      <w:pPr>
        <w:spacing w:after="0"/>
        <w:ind w:left="0"/>
        <w:jc w:val="left"/>
      </w:pPr>
      <w:r>
        <w:rPr>
          <w:rFonts w:ascii="Times New Roman"/>
          <w:b/>
          <w:i w:val="false"/>
          <w:color w:val="000000"/>
        </w:rPr>
        <w:t xml:space="preserve"> 2017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3 495 584,0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09"/>
        <w:gridCol w:w="1074"/>
        <w:gridCol w:w="1074"/>
        <w:gridCol w:w="5940"/>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4 588 057,7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412 693,7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311 287,7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2 641 411,6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2 134 452,7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2 070 712,0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2 009 096,0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160 823,9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160 823,9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63 089,4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399 438,1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107 626,2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247 267,1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324 314,9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55 883,9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113 648,3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245 180,3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15 маусымдағы № 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1276"/>
        <w:gridCol w:w="1277"/>
        <w:gridCol w:w="3969"/>
        <w:gridCol w:w="2117"/>
        <w:gridCol w:w="2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54"/>
        <w:gridCol w:w="754"/>
        <w:gridCol w:w="754"/>
        <w:gridCol w:w="873"/>
        <w:gridCol w:w="754"/>
        <w:gridCol w:w="754"/>
        <w:gridCol w:w="754"/>
        <w:gridCol w:w="754"/>
        <w:gridCol w:w="754"/>
        <w:gridCol w:w="754"/>
        <w:gridCol w:w="754"/>
        <w:gridCol w:w="875"/>
      </w:tblGrid>
      <w:tr>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15 маусымдағы № 82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2016 жылғы 23 желтоқсандағы № 48 шешіміне 6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 әкімдері аппараттарының бөлінісінде жергілікті басқару органдарына берілетін трансфеттер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766"/>
        <w:gridCol w:w="1615"/>
        <w:gridCol w:w="1615"/>
        <w:gridCol w:w="2184"/>
        <w:gridCol w:w="2677"/>
        <w:gridCol w:w="2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751"/>
        <w:gridCol w:w="751"/>
        <w:gridCol w:w="751"/>
        <w:gridCol w:w="751"/>
        <w:gridCol w:w="751"/>
        <w:gridCol w:w="892"/>
        <w:gridCol w:w="751"/>
        <w:gridCol w:w="751"/>
        <w:gridCol w:w="751"/>
        <w:gridCol w:w="751"/>
        <w:gridCol w:w="751"/>
        <w:gridCol w:w="751"/>
        <w:gridCol w:w="751"/>
        <w:gridCol w:w="894"/>
      </w:tblGrid>
      <w:tr>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