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6fe2" w14:textId="b166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26 сәуірдегі № 93 шешімі. Ақтөбе облысының Әділет департаментінде 2017 жылғы 28 сәуірде № 5477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Алға аудандық мәслихаттың 2016 жылғы 23 желтоқсандағы № 60 "2017-2019 жылдарға арналған Алға ауданының бюджетін бекіту туралы" (Нормативтік құқықтық актілерді мемлекеттік тіркеу тізілімінде № 5229 тіркелген, Қазақстан Республикасының нормативтік құқықтық актілерінің эталондық бақылау банкінде 2017 жылғы 2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"6 549 148" сандары "7 023 874"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"5 678 148" сандары "6 152 874"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"6 549 148" сандары "7 090 671"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"-8 513" сандары "55 708"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"57 859" сандары "64 221"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"-49 346" сандары "-122 505"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"49 346" сандары "122 505" сандарымен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"550 000" сандары "1 216 471" сандарымен ауыстырылсын;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абзацпен толықтырылсын:</w:t>
      </w:r>
    </w:p>
    <w:p>
      <w:pPr>
        <w:spacing w:after="0"/>
        <w:ind w:left="0"/>
        <w:jc w:val="both"/>
      </w:pPr>
      <w:r>
        <w:rPr>
          <w:rFonts w:ascii="Times New Roman"/>
          <w:b w:val="false"/>
          <w:i w:val="false"/>
          <w:color w:val="000000"/>
          <w:sz w:val="28"/>
        </w:rPr>
        <w:t>
      "мемлекет мұқтажы үшін жер учаскелерін алуға – 37 039 мың теңге";</w:t>
      </w:r>
    </w:p>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бесінші абзацтағы "916 060" сандары "516 060" сандарымен ауыстырылсын;</w:t>
      </w:r>
    </w:p>
    <w:p>
      <w:pPr>
        <w:spacing w:after="0"/>
        <w:ind w:left="0"/>
        <w:jc w:val="both"/>
      </w:pPr>
      <w:r>
        <w:rPr>
          <w:rFonts w:ascii="Times New Roman"/>
          <w:b w:val="false"/>
          <w:i w:val="false"/>
          <w:color w:val="000000"/>
          <w:sz w:val="28"/>
        </w:rPr>
        <w:t>
      он бірінші абзацтағы "570 508" сандары "620 508" сандарымен ауыстырылсын;</w:t>
      </w:r>
    </w:p>
    <w:p>
      <w:pPr>
        <w:spacing w:after="0"/>
        <w:ind w:left="0"/>
        <w:jc w:val="both"/>
      </w:pPr>
      <w:r>
        <w:rPr>
          <w:rFonts w:ascii="Times New Roman"/>
          <w:b w:val="false"/>
          <w:i w:val="false"/>
          <w:color w:val="000000"/>
          <w:sz w:val="28"/>
        </w:rPr>
        <w:t>
      он екінші абзацтағы "30 902" сандары "36 132" сандарымен ауыстырылсын;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"нәтижелі жұмыспен қамтуды және жаппай кәсәпкерлікті дамытуға - 115 986 мың теңге";</w:t>
      </w:r>
    </w:p>
    <w:bookmarkStart w:name="z7"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Кусайнов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26 сәуірдегі № 93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7023874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7090671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3104937,9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2633316,9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 қоршаған ортаны қорғау және жер қатынастары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26 сәуірдегі № 93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900"/>
        <w:gridCol w:w="2040"/>
        <w:gridCol w:w="2157"/>
        <w:gridCol w:w="355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760"/>
        <w:gridCol w:w="2885"/>
        <w:gridCol w:w="473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