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c15bc" w14:textId="cdc15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ауданының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ауданы әкімдігінің 2017 жылғы 14 сәуірдегі № 73 қаулысы. Ақтөбе облысының Әділет департаментінде 2017 жылғы 26 сәуірде № 5467 болып тіркелді. Күші жойылды - Ақтөбе облысы Әйтеке би ауданы әкімдігінің 2018 жылғы 20 ақпандағы № 43 қаулысымен</w:t>
      </w:r>
    </w:p>
    <w:p>
      <w:pPr>
        <w:spacing w:after="0"/>
        <w:ind w:left="0"/>
        <w:jc w:val="both"/>
      </w:pPr>
      <w:bookmarkStart w:name="z0" w:id="0"/>
      <w:r>
        <w:rPr>
          <w:rFonts w:ascii="Times New Roman"/>
          <w:b w:val="false"/>
          <w:i w:val="false"/>
          <w:color w:val="ff0000"/>
          <w:sz w:val="28"/>
        </w:rPr>
        <w:t xml:space="preserve">
      Ескерту. Күші жойылды - Ақтөбе облысы Әйтеке би ауданы әкімдігінің 20.02.2018 </w:t>
      </w:r>
      <w:r>
        <w:rPr>
          <w:rFonts w:ascii="Times New Roman"/>
          <w:b w:val="false"/>
          <w:i w:val="false"/>
          <w:color w:val="ff0000"/>
          <w:sz w:val="28"/>
        </w:rPr>
        <w:t>№ 43</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бабтарына</w:t>
      </w:r>
      <w:r>
        <w:rPr>
          <w:rFonts w:ascii="Times New Roman"/>
          <w:b w:val="false"/>
          <w:i w:val="false"/>
          <w:color w:val="000000"/>
          <w:sz w:val="28"/>
        </w:rPr>
        <w:t xml:space="preserve">, 2014 жылғы 5 шілдедегі Қазақстан Республикасының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және Қазақстан Республикасының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Әйтеке би ауданының әкімдігі </w:t>
      </w:r>
      <w:r>
        <w:rPr>
          <w:rFonts w:ascii="Times New Roman"/>
          <w:b/>
          <w:i w:val="false"/>
          <w:color w:val="000000"/>
          <w:sz w:val="28"/>
        </w:rPr>
        <w:t>Қ</w:t>
      </w:r>
      <w:r>
        <w:rPr>
          <w:rFonts w:ascii="Times New Roman"/>
          <w:b/>
          <w:i w:val="false"/>
          <w:color w:val="000000"/>
          <w:sz w:val="28"/>
        </w:rPr>
        <w:t>АУЛЫ ЕТЕДІ:</w:t>
      </w:r>
    </w:p>
    <w:bookmarkStart w:name="z1" w:id="1"/>
    <w:p>
      <w:pPr>
        <w:spacing w:after="0"/>
        <w:ind w:left="0"/>
        <w:jc w:val="both"/>
      </w:pPr>
      <w:r>
        <w:rPr>
          <w:rFonts w:ascii="Times New Roman"/>
          <w:b w:val="false"/>
          <w:i w:val="false"/>
          <w:color w:val="000000"/>
          <w:sz w:val="28"/>
        </w:rPr>
        <w:t>
      1. Әйтеке би ауданының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екі пайызы мөлшерінде квота белгіленсін.</w:t>
      </w:r>
    </w:p>
    <w:bookmarkEnd w:id="1"/>
    <w:bookmarkStart w:name="z2" w:id="2"/>
    <w:p>
      <w:pPr>
        <w:spacing w:after="0"/>
        <w:ind w:left="0"/>
        <w:jc w:val="both"/>
      </w:pPr>
      <w:r>
        <w:rPr>
          <w:rFonts w:ascii="Times New Roman"/>
          <w:b w:val="false"/>
          <w:i w:val="false"/>
          <w:color w:val="000000"/>
          <w:sz w:val="28"/>
        </w:rPr>
        <w:t>
      2. Осы қаулының орындалуын бақылау аудан әкімінің орынбасары Т.Рахметовке жүктелсін.</w:t>
      </w:r>
    </w:p>
    <w:bookmarkEnd w:id="2"/>
    <w:bookmarkStart w:name="z3" w:id="3"/>
    <w:p>
      <w:pPr>
        <w:spacing w:after="0"/>
        <w:ind w:left="0"/>
        <w:jc w:val="both"/>
      </w:pPr>
      <w:r>
        <w:rPr>
          <w:rFonts w:ascii="Times New Roman"/>
          <w:b w:val="false"/>
          <w:i w:val="false"/>
          <w:color w:val="000000"/>
          <w:sz w:val="28"/>
        </w:rPr>
        <w:t>
      3. Осы қаулы оның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М.Ибрашов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