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aa562" w14:textId="8caa5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қаласының ауылдық елді мекендеріне 2018 жылға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мамандарына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қалалық мәслихатының 2017 жылғы 21 желтоқсандағы № 271 шешімі. Ақтөбе облысының Әділет департаментінде 2018 жылғы 18 қаңтарда № 5872 болып тіркелді. Күші жойылды - Ақтөбе облысы Ақтөбе қалалық мәслихатының 2018 жылғы 28 тамыздағы № 361 шешімімен</w:t>
      </w:r>
    </w:p>
    <w:p>
      <w:pPr>
        <w:spacing w:after="0"/>
        <w:ind w:left="0"/>
        <w:jc w:val="both"/>
      </w:pPr>
      <w:r>
        <w:rPr>
          <w:rFonts w:ascii="Times New Roman"/>
          <w:b w:val="false"/>
          <w:i w:val="false"/>
          <w:color w:val="ff0000"/>
          <w:sz w:val="28"/>
        </w:rPr>
        <w:t xml:space="preserve">
      Ескерту. Күші жойылды - Ақтөбе облысы Ақтөбе қалалық мәслихатының 28.08.2018 № 361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мамандарына әлеуметтік қолдау шараларын ұсыну мөлшерін айқындау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қалалық мәслихаты ШЕШІМ ҚАБЫЛДАДЫ:</w:t>
      </w:r>
    </w:p>
    <w:bookmarkEnd w:id="0"/>
    <w:bookmarkStart w:name="z3" w:id="1"/>
    <w:p>
      <w:pPr>
        <w:spacing w:after="0"/>
        <w:ind w:left="0"/>
        <w:jc w:val="both"/>
      </w:pPr>
      <w:r>
        <w:rPr>
          <w:rFonts w:ascii="Times New Roman"/>
          <w:b w:val="false"/>
          <w:i w:val="false"/>
          <w:color w:val="000000"/>
          <w:sz w:val="28"/>
        </w:rPr>
        <w:t>
      1. Ақтөбе қаласының ауылдық елді мекендеріне 2018 жылға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мамандарына әлеуметтік қолдау шаралары ұсынылсын:</w:t>
      </w:r>
    </w:p>
    <w:bookmarkEnd w:id="1"/>
    <w:p>
      <w:pPr>
        <w:spacing w:after="0"/>
        <w:ind w:left="0"/>
        <w:jc w:val="both"/>
      </w:pPr>
      <w:r>
        <w:rPr>
          <w:rFonts w:ascii="Times New Roman"/>
          <w:b w:val="false"/>
          <w:i w:val="false"/>
          <w:color w:val="000000"/>
          <w:sz w:val="28"/>
        </w:rPr>
        <w:t>
      1) жетпіс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Start w:name="z4" w:id="2"/>
    <w:p>
      <w:pPr>
        <w:spacing w:after="0"/>
        <w:ind w:left="0"/>
        <w:jc w:val="both"/>
      </w:pPr>
      <w:r>
        <w:rPr>
          <w:rFonts w:ascii="Times New Roman"/>
          <w:b w:val="false"/>
          <w:i w:val="false"/>
          <w:color w:val="000000"/>
          <w:sz w:val="28"/>
        </w:rPr>
        <w:t>
      2. Осы шешім оны алғаш ресми жариялаған күннен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қалалық мәслихатының </w:t>
            </w:r>
            <w:r>
              <w:br/>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Махамбетов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қалалық мәслихатының </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Шынтасова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