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d6eac" w14:textId="52d6e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2017 жылғы 31 наурыздағы № 170 шешімі. Ақтөбе облысының Әділет департаментінде 2017 жылы 10 сәуірде № 5421 болып тіркелді. Күші жойылды - Ақтөбе облысы Ақтөбе қалалық мәслихатының 2018 жылғы 16 наурыздағы № 310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16.03.2018 № 310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 – бабының </w:t>
      </w:r>
      <w:r>
        <w:rPr>
          <w:rFonts w:ascii="Times New Roman"/>
          <w:b w:val="false"/>
          <w:i w:val="false"/>
          <w:color w:val="000000"/>
          <w:sz w:val="28"/>
        </w:rPr>
        <w:t>5 - тармағына</w:t>
      </w:r>
      <w:r>
        <w:rPr>
          <w:rFonts w:ascii="Times New Roman"/>
          <w:b w:val="false"/>
          <w:i w:val="false"/>
          <w:color w:val="000000"/>
          <w:sz w:val="28"/>
        </w:rPr>
        <w:t xml:space="preserve">, Қазақстан Республикасы Президентінің 2015 жылғы 29 желтоқсандағы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 - қимыл агенттігінің Төрағасының 2016 жылғы 29 желтоқсандағы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Ақтөбе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"Ақтөбе қалалық мәслихатының аппараты" мемлекеттік мекемесінің "Б" корпусы мемлекеттік әкімшілік қызметшілерінің қызметін бағалаудың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Ақтөбе қалалық мәслихатының 2016 жылғы 1 наурыздағы № 430 "Ақтөбе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4843 тіркелген, 2016 жылғы 18 сәуірде "Ақтөбе" газетінде және 2016 жылғы 19 сәуірде "Актюбинский вестник"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5"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Ақтөбе қалалық мәслихатының хатшысы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 Хамитов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"31" наурыздағы № 170 шешімімен бекітілді</w:t>
            </w:r>
          </w:p>
        </w:tc>
      </w:tr>
    </w:tbl>
    <w:bookmarkStart w:name="z7" w:id="4"/>
    <w:p>
      <w:pPr>
        <w:spacing w:after="0"/>
        <w:ind w:left="0"/>
        <w:jc w:val="left"/>
      </w:pPr>
      <w:r>
        <w:rPr>
          <w:rFonts w:ascii="Times New Roman"/>
          <w:b/>
          <w:i w:val="false"/>
          <w:color w:val="000000"/>
        </w:rPr>
        <w:t xml:space="preserve"> "Ақтөбе қалалық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"Ақтөбе қалалық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"Ақтөбе қалалық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0"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1"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9"/>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9"/>
    <w:p>
      <w:pPr>
        <w:spacing w:after="0"/>
        <w:ind w:left="0"/>
        <w:jc w:val="both"/>
      </w:pPr>
      <w:r>
        <w:rPr>
          <w:rFonts w:ascii="Times New Roman"/>
          <w:b w:val="false"/>
          <w:i w:val="false"/>
          <w:color w:val="000000"/>
          <w:sz w:val="28"/>
        </w:rPr>
        <w:t>
      "Б" корпусы қызметшісінің тікелей басшысы, өзінің лауазымдылық нұсқаулығына сәйкес аталған қызметші бағынатын тұлға болып табылады.</w:t>
      </w:r>
    </w:p>
    <w:bookmarkStart w:name="z13" w:id="10"/>
    <w:p>
      <w:pPr>
        <w:spacing w:after="0"/>
        <w:ind w:left="0"/>
        <w:jc w:val="both"/>
      </w:pPr>
      <w:r>
        <w:rPr>
          <w:rFonts w:ascii="Times New Roman"/>
          <w:b w:val="false"/>
          <w:i w:val="false"/>
          <w:color w:val="000000"/>
          <w:sz w:val="28"/>
        </w:rPr>
        <w:t>
      5. Жылдық бағалау:</w:t>
      </w:r>
    </w:p>
    <w:bookmarkEnd w:id="10"/>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Start w:name="z14" w:id="11"/>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w:t>
      </w:r>
    </w:p>
    <w:bookmarkEnd w:id="11"/>
    <w:bookmarkStart w:name="z15" w:id="12"/>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кем емес қатысқан жағдайда өкілетті болып есептеледі.</w:t>
      </w:r>
    </w:p>
    <w:bookmarkEnd w:id="12"/>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түзетулер енгізу арқылы уәкілетті тұлғаның шешімі бойынша жүзеге асырылады.</w:t>
      </w:r>
    </w:p>
    <w:bookmarkStart w:name="z16" w:id="13"/>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3"/>
    <w:bookmarkStart w:name="z17" w:id="14"/>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4"/>
    <w:p>
      <w:pPr>
        <w:spacing w:after="0"/>
        <w:ind w:left="0"/>
        <w:jc w:val="both"/>
      </w:pPr>
      <w:r>
        <w:rPr>
          <w:rFonts w:ascii="Times New Roman"/>
          <w:b w:val="false"/>
          <w:i w:val="false"/>
          <w:color w:val="000000"/>
          <w:sz w:val="28"/>
        </w:rPr>
        <w:t>
      Функционалдық міндеттеріне, кадр қызметінің жұмысын жүргізу кіретін мәслихат аппаратының құрылымдық бөлімше басшысы, бағалау жөніндегі комиссияның хатшысы болып табылады (бұдан әрі - мәслихат аппаратының құрылымдық бөлімше басшысы). Бағалау жөніндегі комиссияның хатшысы дауыс беруге қатыспайды.</w:t>
      </w:r>
    </w:p>
    <w:bookmarkStart w:name="z18" w:id="15"/>
    <w:p>
      <w:pPr>
        <w:spacing w:after="0"/>
        <w:ind w:left="0"/>
        <w:jc w:val="left"/>
      </w:pPr>
      <w:r>
        <w:rPr>
          <w:rFonts w:ascii="Times New Roman"/>
          <w:b/>
          <w:i w:val="false"/>
          <w:color w:val="000000"/>
        </w:rPr>
        <w:t xml:space="preserve"> 2-тарау. Жұмыстың жеке жоспарын құрастыру</w:t>
      </w:r>
    </w:p>
    <w:bookmarkEnd w:id="15"/>
    <w:bookmarkStart w:name="z19" w:id="16"/>
    <w:p>
      <w:pPr>
        <w:spacing w:after="0"/>
        <w:ind w:left="0"/>
        <w:jc w:val="both"/>
      </w:pPr>
      <w:r>
        <w:rPr>
          <w:rFonts w:ascii="Times New Roman"/>
          <w:b w:val="false"/>
          <w:i w:val="false"/>
          <w:color w:val="000000"/>
          <w:sz w:val="28"/>
        </w:rPr>
        <w:t xml:space="preserve">
      10. "Б" корпусы қызметшісі жеке жұмысының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6"/>
    <w:bookmarkStart w:name="z20" w:id="1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жеке жұмысының жоспары оны лауазымға тағайындаған күннен бастап он жұмыс күні ішінде құрастырылады.</w:t>
      </w:r>
    </w:p>
    <w:bookmarkEnd w:id="17"/>
    <w:bookmarkStart w:name="z21" w:id="18"/>
    <w:p>
      <w:pPr>
        <w:spacing w:after="0"/>
        <w:ind w:left="0"/>
        <w:jc w:val="both"/>
      </w:pPr>
      <w:r>
        <w:rPr>
          <w:rFonts w:ascii="Times New Roman"/>
          <w:b w:val="false"/>
          <w:i w:val="false"/>
          <w:color w:val="000000"/>
          <w:sz w:val="28"/>
        </w:rPr>
        <w:t>
      12. "Б" корпусының қызметшісі жеке жұмысы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8"/>
    <w:bookmarkStart w:name="z22" w:id="19"/>
    <w:p>
      <w:pPr>
        <w:spacing w:after="0"/>
        <w:ind w:left="0"/>
        <w:jc w:val="both"/>
      </w:pPr>
      <w:r>
        <w:rPr>
          <w:rFonts w:ascii="Times New Roman"/>
          <w:b w:val="false"/>
          <w:i w:val="false"/>
          <w:color w:val="000000"/>
          <w:sz w:val="28"/>
        </w:rPr>
        <w:t>
      13. Жеке жоспар екі данада құрастырылады. Бір дана бағалау жөніндегі комиссияның хатшысы қызметіне беріледі. Екінші дана мәслихат аппаратының құрылымдық бөлімше басшысында болады.</w:t>
      </w:r>
    </w:p>
    <w:bookmarkEnd w:id="19"/>
    <w:bookmarkStart w:name="z23" w:id="20"/>
    <w:p>
      <w:pPr>
        <w:spacing w:after="0"/>
        <w:ind w:left="0"/>
        <w:jc w:val="left"/>
      </w:pPr>
      <w:r>
        <w:rPr>
          <w:rFonts w:ascii="Times New Roman"/>
          <w:b/>
          <w:i w:val="false"/>
          <w:color w:val="000000"/>
        </w:rPr>
        <w:t xml:space="preserve"> 3-тарау. Бағалауды жүргізуге дайындық</w:t>
      </w:r>
    </w:p>
    <w:bookmarkEnd w:id="20"/>
    <w:bookmarkStart w:name="z24" w:id="21"/>
    <w:p>
      <w:pPr>
        <w:spacing w:after="0"/>
        <w:ind w:left="0"/>
        <w:jc w:val="both"/>
      </w:pPr>
      <w:r>
        <w:rPr>
          <w:rFonts w:ascii="Times New Roman"/>
          <w:b w:val="false"/>
          <w:i w:val="false"/>
          <w:color w:val="000000"/>
          <w:sz w:val="28"/>
        </w:rPr>
        <w:t>
      14. Мәслихат аппаратының құрылымдық бөлімше басшысы Бағалау бойынша комиссия төрағасының келісімімен бағалауды өткізу кестесін қалыптастырады.</w:t>
      </w:r>
    </w:p>
    <w:bookmarkEnd w:id="21"/>
    <w:p>
      <w:pPr>
        <w:spacing w:after="0"/>
        <w:ind w:left="0"/>
        <w:jc w:val="both"/>
      </w:pPr>
      <w:r>
        <w:rPr>
          <w:rFonts w:ascii="Times New Roman"/>
          <w:b w:val="false"/>
          <w:i w:val="false"/>
          <w:color w:val="000000"/>
          <w:sz w:val="28"/>
        </w:rPr>
        <w:t>
      Мәслихат аппаратының құрылымдық бөлімше басшысы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2"/>
    <w:bookmarkStart w:name="z26" w:id="2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23"/>
    <w:bookmarkStart w:name="z27" w:id="2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24"/>
    <w:bookmarkStart w:name="z28" w:id="25"/>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5"/>
    <w:bookmarkStart w:name="z29" w:id="26"/>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2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Start w:name="z30" w:id="27"/>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27"/>
    <w:bookmarkStart w:name="z31" w:id="28"/>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8"/>
    <w:p>
      <w:pPr>
        <w:spacing w:after="0"/>
        <w:ind w:left="0"/>
        <w:jc w:val="both"/>
      </w:pPr>
      <w:r>
        <w:rPr>
          <w:rFonts w:ascii="Times New Roman"/>
          <w:b w:val="false"/>
          <w:i w:val="false"/>
          <w:color w:val="000000"/>
          <w:sz w:val="28"/>
        </w:rPr>
        <w:t>
      Атқарушылық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Start w:name="z32" w:id="29"/>
    <w:p>
      <w:pPr>
        <w:spacing w:after="0"/>
        <w:ind w:left="0"/>
        <w:jc w:val="both"/>
      </w:pPr>
      <w:r>
        <w:rPr>
          <w:rFonts w:ascii="Times New Roman"/>
          <w:b w:val="false"/>
          <w:i w:val="false"/>
          <w:color w:val="000000"/>
          <w:sz w:val="28"/>
        </w:rPr>
        <w:t>
      21. Еңбек тәртібін бұзуға:</w:t>
      </w:r>
    </w:p>
    <w:bookmarkEnd w:id="29"/>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қайнары ретінде мәслихат аппаратының құрылымдық бөлімше басшысы және "Б" корпусы қызметшісінің тікелей басшысының құжатпен дәлелденген мәліметі саналады.</w:t>
      </w:r>
    </w:p>
    <w:bookmarkStart w:name="z33" w:id="30"/>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30"/>
    <w:bookmarkStart w:name="z34" w:id="31"/>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1"/>
    <w:bookmarkStart w:name="z35" w:id="32"/>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мәслихат аппаратының құрылымдық бөлімше басшысы,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2"/>
    <w:bookmarkStart w:name="z36" w:id="33"/>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3"/>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мәслихат аппаратының құрылымдық бөлімше басшысы және "Б" корпусы қызметшісінің тікелей басшысы еркін нысанда танысудан бас тарту туралы акт құрастырады.</w:t>
      </w:r>
    </w:p>
    <w:bookmarkStart w:name="z37" w:id="34"/>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39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m</w:t>
      </w:r>
      <w:r>
        <w:rPr>
          <w:rFonts w:ascii="Times New Roman"/>
          <w:b w:val="false"/>
          <w:i w:val="false"/>
          <w:color w:val="000000"/>
          <w:vertAlign w:val="subscript"/>
        </w:rPr>
        <w:t xml:space="preserve"> </w:t>
      </w:r>
      <w:r>
        <w:rPr>
          <w:rFonts w:ascii="Times New Roman"/>
          <w:b/>
          <w:i w:val="false"/>
          <w:color w:val="000000"/>
          <w:sz w:val="28"/>
        </w:rPr>
        <w:t xml:space="preserve">- </w:t>
      </w:r>
      <w:r>
        <w:rPr>
          <w:rFonts w:ascii="Times New Roman"/>
          <w:b w:val="false"/>
          <w:i w:val="false"/>
          <w:color w:val="000000"/>
          <w:sz w:val="28"/>
        </w:rPr>
        <w:t>тоқсандық баға;</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38" w:id="35"/>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35"/>
    <w:bookmarkStart w:name="z39" w:id="36"/>
    <w:p>
      <w:pPr>
        <w:spacing w:after="0"/>
        <w:ind w:left="0"/>
        <w:jc w:val="left"/>
      </w:pPr>
      <w:r>
        <w:rPr>
          <w:rFonts w:ascii="Times New Roman"/>
          <w:b/>
          <w:i w:val="false"/>
          <w:color w:val="000000"/>
        </w:rPr>
        <w:t xml:space="preserve"> 5-тарау. Жылдық бағалау</w:t>
      </w:r>
    </w:p>
    <w:bookmarkEnd w:id="36"/>
    <w:bookmarkStart w:name="z40" w:id="37"/>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37"/>
    <w:bookmarkStart w:name="z41" w:id="38"/>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8"/>
    <w:bookmarkStart w:name="z42" w:id="39"/>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39"/>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Start w:name="z43" w:id="40"/>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мәслихат аппаратының құрылымдық бөлімше басшысы және "Б" корпусы қызметшісінің тікелей басшысы танысудан бас тарту туралы еркін нысанда акт жасайды.</w:t>
      </w:r>
    </w:p>
    <w:bookmarkStart w:name="z44" w:id="41"/>
    <w:p>
      <w:pPr>
        <w:spacing w:after="0"/>
        <w:ind w:left="0"/>
        <w:jc w:val="both"/>
      </w:pPr>
      <w:r>
        <w:rPr>
          <w:rFonts w:ascii="Times New Roman"/>
          <w:b w:val="false"/>
          <w:i w:val="false"/>
          <w:color w:val="000000"/>
          <w:sz w:val="28"/>
        </w:rPr>
        <w:t>
      32. Мәслихат аппаратының құрылымдық бөлімше басшысы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65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жыл</w:t>
      </w:r>
      <w:r>
        <w:rPr>
          <w:rFonts w:ascii="Times New Roman"/>
          <w:b w:val="false"/>
          <w:i w:val="false"/>
          <w:color w:val="000000"/>
          <w:vertAlign w:val="subscript"/>
        </w:rPr>
        <w:t xml:space="preserve">  </w:t>
      </w:r>
      <w:r>
        <w:rPr>
          <w:rFonts w:ascii="Times New Roman"/>
          <w:b w:val="false"/>
          <w:i w:val="false"/>
          <w:color w:val="000000"/>
          <w:sz w:val="28"/>
        </w:rPr>
        <w:t>– жылдық баға;</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m</w:t>
      </w:r>
      <w:r>
        <w:rPr>
          <w:rFonts w:ascii="Times New Roman"/>
          <w:b w:val="false"/>
          <w:i w:val="false"/>
          <w:color w:val="000000"/>
          <w:vertAlign w:val="subscript"/>
        </w:rPr>
        <w:t>-</w:t>
      </w:r>
      <w:r>
        <w:rPr>
          <w:rFonts w:ascii="Times New Roman"/>
          <w:b w:val="false"/>
          <w:i w:val="false"/>
          <w:color w:val="000000"/>
          <w:sz w:val="28"/>
        </w:rPr>
        <w:t xml:space="preserve"> – есептік тоқсандардың орта бағасы (орта арифметикалық мән).</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жж</w:t>
      </w:r>
      <w:r>
        <w:rPr>
          <w:rFonts w:ascii="Times New Roman"/>
          <w:b w:val="false"/>
          <w:i w:val="false"/>
          <w:color w:val="000000"/>
          <w:sz w:val="28"/>
        </w:rPr>
        <w:t xml:space="preserve"> – жеке жұмыс жоспарын орындау бағасы (орта арифметикалық мән).</w:t>
      </w:r>
    </w:p>
    <w:bookmarkStart w:name="z45" w:id="42"/>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42"/>
    <w:bookmarkStart w:name="z46" w:id="43"/>
    <w:p>
      <w:pPr>
        <w:spacing w:after="0"/>
        <w:ind w:left="0"/>
        <w:jc w:val="left"/>
      </w:pPr>
      <w:r>
        <w:rPr>
          <w:rFonts w:ascii="Times New Roman"/>
          <w:b/>
          <w:i w:val="false"/>
          <w:color w:val="000000"/>
        </w:rPr>
        <w:t xml:space="preserve"> 6-тарау. Комиссияның бағалау нәтижелерін қарауы</w:t>
      </w:r>
    </w:p>
    <w:bookmarkEnd w:id="43"/>
    <w:bookmarkStart w:name="z47" w:id="44"/>
    <w:p>
      <w:pPr>
        <w:spacing w:after="0"/>
        <w:ind w:left="0"/>
        <w:jc w:val="both"/>
      </w:pPr>
      <w:r>
        <w:rPr>
          <w:rFonts w:ascii="Times New Roman"/>
          <w:b w:val="false"/>
          <w:i w:val="false"/>
          <w:color w:val="000000"/>
          <w:sz w:val="28"/>
        </w:rPr>
        <w:t>
      34. Мәслихат аппаратының құрылымдық бөлімше басшысы Комиссия төрағасымен келісілген кестеге сәйкес бағалау нәтижелерін қарау бойынша Комиссияның отырысын өткізуді қамтамасыз етеді.</w:t>
      </w:r>
    </w:p>
    <w:bookmarkEnd w:id="44"/>
    <w:p>
      <w:pPr>
        <w:spacing w:after="0"/>
        <w:ind w:left="0"/>
        <w:jc w:val="both"/>
      </w:pPr>
      <w:r>
        <w:rPr>
          <w:rFonts w:ascii="Times New Roman"/>
          <w:b w:val="false"/>
          <w:i w:val="false"/>
          <w:color w:val="000000"/>
          <w:sz w:val="28"/>
        </w:rPr>
        <w:t>
      Мәслихат аппаратының құрылымдық бөлімше басшысы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толтырылған айналмалы бағалау парағын (жылдық бағалау үшін);</w:t>
      </w:r>
    </w:p>
    <w:p>
      <w:pPr>
        <w:spacing w:after="0"/>
        <w:ind w:left="0"/>
        <w:jc w:val="both"/>
      </w:pPr>
      <w:r>
        <w:rPr>
          <w:rFonts w:ascii="Times New Roman"/>
          <w:b w:val="false"/>
          <w:i w:val="false"/>
          <w:color w:val="000000"/>
          <w:sz w:val="28"/>
        </w:rPr>
        <w:t>
      3) "Б" корпусы қызметшісінің лауазымдық нұсқаулығын;</w:t>
      </w:r>
    </w:p>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мына шешімдердің бірін шығарады:</w:t>
      </w:r>
    </w:p>
    <w:bookmarkEnd w:id="45"/>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p>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p>
      <w:pPr>
        <w:spacing w:after="0"/>
        <w:ind w:left="0"/>
        <w:jc w:val="both"/>
      </w:pPr>
      <w:r>
        <w:rPr>
          <w:rFonts w:ascii="Times New Roman"/>
          <w:b w:val="false"/>
          <w:i w:val="false"/>
          <w:color w:val="000000"/>
          <w:sz w:val="28"/>
        </w:rPr>
        <w:t>
      2) "Б" корпусы қызметшісін бағалау нәтижесін санауда қате жіберілсе.</w:t>
      </w:r>
    </w:p>
    <w:bookmarkStart w:name="z49" w:id="46"/>
    <w:p>
      <w:pPr>
        <w:spacing w:after="0"/>
        <w:ind w:left="0"/>
        <w:jc w:val="both"/>
      </w:pPr>
      <w:r>
        <w:rPr>
          <w:rFonts w:ascii="Times New Roman"/>
          <w:b w:val="false"/>
          <w:i w:val="false"/>
          <w:color w:val="000000"/>
          <w:sz w:val="28"/>
        </w:rPr>
        <w:t>
      36. Мәслихат аппаратының құрылымдық бөлімше басшысы бағалау нәтижелерімен ол аяқталған соң екі жұмыс күні ішінде "Б" корпусының қызметшісін таныстырады.</w:t>
      </w:r>
    </w:p>
    <w:bookmarkEnd w:id="4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мәслихат аппаратының құрылымдық бөлімше басшысы танысудан бас тарту туралы еркін нұсқада акт жасайды.</w:t>
      </w:r>
    </w:p>
    <w:bookmarkStart w:name="z50" w:id="47"/>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аппаратының құрылымдық бөлімше басшысында сақталады.</w:t>
      </w:r>
    </w:p>
    <w:bookmarkEnd w:id="47"/>
    <w:bookmarkStart w:name="z51" w:id="48"/>
    <w:p>
      <w:pPr>
        <w:spacing w:after="0"/>
        <w:ind w:left="0"/>
        <w:jc w:val="left"/>
      </w:pPr>
      <w:r>
        <w:rPr>
          <w:rFonts w:ascii="Times New Roman"/>
          <w:b/>
          <w:i w:val="false"/>
          <w:color w:val="000000"/>
        </w:rPr>
        <w:t xml:space="preserve"> 7-тарау. Бағалау нәтижелеріне шағымдану</w:t>
      </w:r>
    </w:p>
    <w:bookmarkEnd w:id="48"/>
    <w:bookmarkStart w:name="z52" w:id="49"/>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49"/>
    <w:bookmarkStart w:name="z53" w:id="50"/>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0"/>
    <w:bookmarkStart w:name="z54" w:id="51"/>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51"/>
    <w:bookmarkStart w:name="z55" w:id="52"/>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2"/>
    <w:bookmarkStart w:name="z56" w:id="53"/>
    <w:p>
      <w:pPr>
        <w:spacing w:after="0"/>
        <w:ind w:left="0"/>
        <w:jc w:val="left"/>
      </w:pPr>
      <w:r>
        <w:rPr>
          <w:rFonts w:ascii="Times New Roman"/>
          <w:b/>
          <w:i w:val="false"/>
          <w:color w:val="000000"/>
        </w:rPr>
        <w:t xml:space="preserve"> 8-тарау. Бағалау нәтижелері бойынша шешім қабылдау</w:t>
      </w:r>
    </w:p>
    <w:bookmarkEnd w:id="53"/>
    <w:bookmarkStart w:name="z57" w:id="54"/>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4"/>
    <w:bookmarkStart w:name="z58" w:id="55"/>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5"/>
    <w:bookmarkStart w:name="z59" w:id="56"/>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7"/>
    <w:bookmarkStart w:name="z61" w:id="5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8"/>
    <w:bookmarkStart w:name="z62" w:id="5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аппараты" мемлекеттік мекемесінің "Б" корпусы мемлекеттік әкімшілік қызметшілерінің қызметін бағалаудың әдістемесіне</w:t>
            </w:r>
            <w:r>
              <w:br/>
            </w:r>
            <w:r>
              <w:rPr>
                <w:rFonts w:ascii="Times New Roman"/>
                <w:b w:val="false"/>
                <w:i w:val="false"/>
                <w:color w:val="000000"/>
                <w:sz w:val="20"/>
              </w:rPr>
              <w:t xml:space="preserve"> 1-қосымша </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__________________________________жыл </w:t>
      </w:r>
      <w:r>
        <w:br/>
      </w: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w:t>
      </w:r>
    </w:p>
    <w:p>
      <w:pPr>
        <w:spacing w:after="0"/>
        <w:ind w:left="0"/>
        <w:jc w:val="both"/>
      </w:pPr>
      <w:r>
        <w:rPr>
          <w:rFonts w:ascii="Times New Roman"/>
          <w:b w:val="false"/>
          <w:i w:val="false"/>
          <w:color w:val="000000"/>
          <w:sz w:val="28"/>
        </w:rPr>
        <w:t>
      Қызметшінің лауазымы: ___________________________________________</w:t>
      </w:r>
    </w:p>
    <w:p>
      <w:pPr>
        <w:spacing w:after="0"/>
        <w:ind w:left="0"/>
        <w:jc w:val="both"/>
      </w:pPr>
      <w:r>
        <w:rPr>
          <w:rFonts w:ascii="Times New Roman"/>
          <w:b w:val="false"/>
          <w:i w:val="false"/>
          <w:color w:val="000000"/>
          <w:sz w:val="28"/>
        </w:rPr>
        <w:t>
      Қызметшінің құрылымдық бөлімшесінің тауы: 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6285"/>
        <w:gridCol w:w="2475"/>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xml:space="preserve"> (тегі, аты-жөні)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xml:space="preserve"> (тегі, аты-жөні)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аппараты" мемлекеттік мекемесінің "Б" корпусы мемлекеттік әкімшілік қызметшілерінің қызметін бағалаудың әдістемесіне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xml:space="preserve">
      _____________________тоқсан_____жыл </w:t>
      </w:r>
      <w:r>
        <w:br/>
      </w: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Лауазымдық міндеттерді орындау бағасы: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xml:space="preserve"> (тегі, аты-жөні)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xml:space="preserve"> (тегі, аты-жөні)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аппараты" мемлекеттік мекемесінің "Б" корпусы мемлекеттік әкімшілік қызметшілерінің қызметін бағалаудың әдістемесіне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Жеке жоспарды орындау бағасы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2898"/>
        <w:gridCol w:w="3787"/>
        <w:gridCol w:w="2261"/>
        <w:gridCol w:w="1372"/>
        <w:gridCol w:w="610"/>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р/с</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xml:space="preserve"> (тегі, аты-жөні)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r>
              <w:br/>
            </w:r>
            <w:r>
              <w:rPr>
                <w:rFonts w:ascii="Times New Roman"/>
                <w:b w:val="false"/>
                <w:i w:val="false"/>
                <w:color w:val="000000"/>
                <w:sz w:val="20"/>
              </w:rPr>
              <w:t xml:space="preserve"> (тегі, аты-жөні)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аппараты" мемлекеттік мекемесінің "Б" корпусы мемлекеттік әкімшілік қызметшілерінің қызметін бағалаудың әдістемесіне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2"/>
        <w:gridCol w:w="4028"/>
      </w:tblGrid>
      <w:tr>
        <w:trPr>
          <w:trHeight w:val="30" w:hRule="atLeast"/>
        </w:trPr>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Тексерген:</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хатшысы: ____________________</w:t>
            </w:r>
            <w:r>
              <w:br/>
            </w:r>
            <w:r>
              <w:rPr>
                <w:rFonts w:ascii="Times New Roman"/>
                <w:b w:val="false"/>
                <w:i w:val="false"/>
                <w:color w:val="000000"/>
                <w:sz w:val="20"/>
              </w:rPr>
              <w:t>
(тегі, аты, әкесінің аты (болған жағдайда, қолы)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w:t>
            </w:r>
          </w:p>
        </w:tc>
      </w:tr>
      <w:tr>
        <w:trPr>
          <w:trHeight w:val="30" w:hRule="atLeast"/>
        </w:trPr>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төрағасы: ____________________ </w:t>
            </w:r>
            <w:r>
              <w:br/>
            </w:r>
            <w:r>
              <w:rPr>
                <w:rFonts w:ascii="Times New Roman"/>
                <w:b w:val="false"/>
                <w:i w:val="false"/>
                <w:color w:val="000000"/>
                <w:sz w:val="20"/>
              </w:rPr>
              <w:t>
(тегі, аты, әкесінің аты (болған жағдайда, қолы)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w:t>
            </w:r>
          </w:p>
        </w:tc>
      </w:tr>
      <w:tr>
        <w:trPr>
          <w:trHeight w:val="30" w:hRule="atLeast"/>
        </w:trPr>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 ______________________</w:t>
            </w:r>
            <w:r>
              <w:br/>
            </w:r>
            <w:r>
              <w:rPr>
                <w:rFonts w:ascii="Times New Roman"/>
                <w:b w:val="false"/>
                <w:i w:val="false"/>
                <w:color w:val="000000"/>
                <w:sz w:val="20"/>
              </w:rPr>
              <w:t>
(тегі, аты, әкесінің аты (болған жағдайда, қолы)</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