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668a" w14:textId="76b6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2017 жылғы 27 қазандағы № 374 қаулысы. Ақтөбе облысының Әділет департаментінде 2017 жылғы 10 қарашада № 5689 болып тіркелді. Күші жойылды - Ақтөбе облысы әкімдігінің 2020 жылғы 17 наурыздағы № 105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17.03.2020 № 105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Ақтөбе облысы әкімдігінің кейбір қаулыларына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Ақтөбе облысы әкімдігінің 2015 жылғы 27 мамырдағы № 175 "Жер қойнауын пайдалану саласындағы мемлекеттік көрсетілетін қызмет регламентін бекіту туралы" (нормативтік құқықтық актілерді мемлекеттік тіркеу Тізілімінде № 4400 тіркелген, 2015 жылғы 14 шілдеде "Ақтөбе" және "Актюбинский вестник" газеттерінде жарияланған)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бегітілген "Кең таралған пайдалы қазбаларды барлауға, өндіруге жер қойнауын пайдалану құқығының кепіл шартын тіркеу"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көрсетілетін қызмет) "Ақтөбе облысының индустриялық-инновациялық даму басқармасы" мемлекеттік мекемесімен (бұдан әрі - көрсетілетін қызметті беруші) көрсетіледі.";</w:t>
      </w:r>
    </w:p>
    <w:bookmarkStart w:name="z7" w:id="4"/>
    <w:p>
      <w:pPr>
        <w:spacing w:after="0"/>
        <w:ind w:left="0"/>
        <w:jc w:val="both"/>
      </w:pPr>
      <w:r>
        <w:rPr>
          <w:rFonts w:ascii="Times New Roman"/>
          <w:b w:val="false"/>
          <w:i w:val="false"/>
          <w:color w:val="000000"/>
          <w:sz w:val="28"/>
        </w:rPr>
        <w:t xml:space="preserve">
      2) Ақтөбе облысы әкімдігінің 2015 жылғы 3 шілдедегі № 245 "Геология және су ресурстарын пайдалану саласындағы мемлекеттік көрсетілген қызметтер регламенттерін бекіту туралы" (нормативтік құқықтық актілерді мемлекеттік тіркеу Тізілімінде № 4448 тіркелген, 2015 жылғы 13 тамызда "Ақтөбе" және "Актюбинский вестник" газеттерінде жарияланған)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барлауға, өндіруге келісімшарттар жасасу, оларды тіркеу және сақтау"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 "Кең таралған пайдалы қазбаларды барлауға, өндiруге келiсiмшарттар жасасу, оларды тiркеу және сақтау" мемлекеттік көрсетілетін қызметі (бұдан әрі - мемлекеттік көрсетілетін қызмет) "Ақтөбе облысының индустриялық-инновациялық даму басқармасы" мемлекеттік мекемесімен (бұдан әрі - көрсетілетін қызметті беруші) көрсетіледі.";</w:t>
      </w:r>
    </w:p>
    <w:bookmarkStart w:name="z10" w:id="6"/>
    <w:p>
      <w:pPr>
        <w:spacing w:after="0"/>
        <w:ind w:left="0"/>
        <w:jc w:val="both"/>
      </w:pPr>
      <w:r>
        <w:rPr>
          <w:rFonts w:ascii="Times New Roman"/>
          <w:b w:val="false"/>
          <w:i w:val="false"/>
          <w:color w:val="000000"/>
          <w:sz w:val="28"/>
        </w:rPr>
        <w:t xml:space="preserve">
      көрсетілген қаулымен бекітілген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мемлекеттік көрсетілетін қызметі (бұдан әрі - мемлекеттік көрсетілетін қызмет) "Ақтөбе облысының индустриялық-инновациялық даму басқармасы" мемлекеттік мекемесімен (бұдан әрі - көрсетілетін қызметті беруші) көрсетіледі.";</w:t>
      </w:r>
    </w:p>
    <w:bookmarkStart w:name="z12" w:id="7"/>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қызметі (бұдан әрі - мемлекеттік көрсетілетін қызмет) "Ақтөбе облысының индустриялық-инновациялық даму басқармасы" мемлекеттік мекемесімен (бұдан әрі -көрсетілетін қызметті беруші) көрсетіледі.";</w:t>
      </w:r>
    </w:p>
    <w:bookmarkStart w:name="z14" w:id="8"/>
    <w:p>
      <w:pPr>
        <w:spacing w:after="0"/>
        <w:ind w:left="0"/>
        <w:jc w:val="both"/>
      </w:pPr>
      <w:r>
        <w:rPr>
          <w:rFonts w:ascii="Times New Roman"/>
          <w:b w:val="false"/>
          <w:i w:val="false"/>
          <w:color w:val="000000"/>
          <w:sz w:val="28"/>
        </w:rPr>
        <w:t xml:space="preserve">
      көрсетілген қаулымен бекітілген "Болашақ құрылыс учаскесі астындағы жер қойнауында пайдалы қазбалардың жоқ немесе оның аз мөлшерде екендігі туралы қорытынды беру"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 (бұдан әрі - мемлекеттік көрсетілетін қызмет) "Ақтөбе облысының индустриялық-инновациялық даму басқармасы" мемлекеттік мекемесімен (бұдан әрі - көрсетілетін қызметті беруші) көрсетіледі.";</w:t>
      </w:r>
    </w:p>
    <w:bookmarkStart w:name="z16" w:id="9"/>
    <w:p>
      <w:pPr>
        <w:spacing w:after="0"/>
        <w:ind w:left="0"/>
        <w:jc w:val="both"/>
      </w:pPr>
      <w:r>
        <w:rPr>
          <w:rFonts w:ascii="Times New Roman"/>
          <w:b w:val="false"/>
          <w:i w:val="false"/>
          <w:color w:val="000000"/>
          <w:sz w:val="28"/>
        </w:rPr>
        <w:t xml:space="preserve">
      көрсетілген қаулымен бекітілген "Пайдалы қазбалар жатқан алаңдарда құрылыс салуға, сондай-ақ жинақталған жерлерде жерасты құрылыстарын орналастыруға рұқсат беру"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қызметі (бұдан әрі - мемлекеттік көрсетілетін қызмет) "Ақтөбе облысының индустриялық-инновациялық даму басқармасы" мемлекеттік мекемесімен (бұдан әрі - көрсетілетін қызметті беруші) көрсетіледі.".</w:t>
      </w:r>
    </w:p>
    <w:bookmarkStart w:name="z18" w:id="10"/>
    <w:p>
      <w:pPr>
        <w:spacing w:after="0"/>
        <w:ind w:left="0"/>
        <w:jc w:val="both"/>
      </w:pPr>
      <w:r>
        <w:rPr>
          <w:rFonts w:ascii="Times New Roman"/>
          <w:b w:val="false"/>
          <w:i w:val="false"/>
          <w:color w:val="000000"/>
          <w:sz w:val="28"/>
        </w:rPr>
        <w:t>
      2. "Ақтөбе облысының индустриялық-инновациялық даму басқармасы" мемлекеттік мекемесі заңнамада белгіленген тәртіппен:</w:t>
      </w:r>
    </w:p>
    <w:bookmarkEnd w:id="10"/>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19" w:id="11"/>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Қ.Ә.Бекеновке жүктелсін.</w:t>
      </w:r>
    </w:p>
    <w:bookmarkEnd w:id="11"/>
    <w:bookmarkStart w:name="z20" w:id="12"/>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