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dc88" w14:textId="45ad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3 шілдедегі № 243 "Жануарлар дүниесі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6 маусымдағы № 195 қаулысы. Ақтөбе облысының Әділет департаментінде 2017 жылғы 10 шілдеде № 5590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міндетін атқарушысының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Тізілімінде № 11774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3 шілдедегі № 243 "Жануарлар дүниесі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4447 тіркелген, 2015жылғы 10 тамызда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М.С.Жұмағазиевке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6 маусымдағы № 195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3 шілдедегі № 243 қаулысымен бекітілді</w:t>
            </w:r>
          </w:p>
        </w:tc>
      </w:tr>
    </w:tbl>
    <w:bookmarkStart w:name="z9" w:id="6"/>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берушімен көрсетіледі.</w:t>
      </w:r>
    </w:p>
    <w:bookmarkEnd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12"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3" w:id="10"/>
    <w:p>
      <w:pPr>
        <w:spacing w:after="0"/>
        <w:ind w:left="0"/>
        <w:jc w:val="both"/>
      </w:pPr>
      <w:r>
        <w:rPr>
          <w:rFonts w:ascii="Times New Roman"/>
          <w:b w:val="false"/>
          <w:i w:val="false"/>
          <w:color w:val="000000"/>
          <w:sz w:val="28"/>
        </w:rPr>
        <w:t>
      3. Мемлекеттік көрсетілетін қызметтің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аудан әкімдігінің балық шаруашылығы су айдындарын және (немесе) учаскелерін бекітіп беру жөніндегі қаулысы (бұдан әрі – қаулы).</w:t>
      </w:r>
    </w:p>
    <w:bookmarkEnd w:id="1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4"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1"/>
    <w:bookmarkStart w:name="z15" w:id="12"/>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атқарушысының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алушының (немесе оның сенімхат бойынша өкілінің) көрсетілетін қызметті берушіге өтініш беруі мемлекеттік қызмет көрсету бойынша рәсімді (іс-әрекетті) бастауы үшін негіз болып табылады. </w:t>
      </w:r>
    </w:p>
    <w:bookmarkEnd w:id="12"/>
    <w:bookmarkStart w:name="z16" w:id="13"/>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орындау ұзақтығы:</w:t>
      </w:r>
    </w:p>
    <w:bookmarkEnd w:id="13"/>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көрсетілетін қызметті берушіге Cтандартының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кеңсесінің қызметкері құжаттар топтамасын қабылдау күнін көрсетіп оның көшірмесіне өтінішті қабылдау белгісімен растап, құжаттарды тіркейді және көрсетілетін қызметті берушінің басшысына құжаттарды жолдайды – 15 (он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қарастырады және орындаушыға жібереді – 30 (отыз) минуттан аспайды; </w:t>
      </w:r>
    </w:p>
    <w:p>
      <w:pPr>
        <w:spacing w:after="0"/>
        <w:ind w:left="0"/>
        <w:jc w:val="both"/>
      </w:pPr>
      <w:r>
        <w:rPr>
          <w:rFonts w:ascii="Times New Roman"/>
          <w:b w:val="false"/>
          <w:i w:val="false"/>
          <w:color w:val="000000"/>
          <w:sz w:val="28"/>
        </w:rPr>
        <w:t>
      4) көрсетілетін қызметті берушінің жауапты орындаушысы 3 (үш) жұмыс күні ішінде облыс немесе аудан әкімдігінің қаулысының жобасын әзірлейді және көрсетілетін қызметті берушінің басшысына танысу үшін 1 (бір) жұмыс күні ішінде жолдайды;</w:t>
      </w:r>
    </w:p>
    <w:p>
      <w:pPr>
        <w:spacing w:after="0"/>
        <w:ind w:left="0"/>
        <w:jc w:val="both"/>
      </w:pPr>
      <w:r>
        <w:rPr>
          <w:rFonts w:ascii="Times New Roman"/>
          <w:b w:val="false"/>
          <w:i w:val="false"/>
          <w:color w:val="000000"/>
          <w:sz w:val="28"/>
        </w:rPr>
        <w:t>
      5) көрсетілетін қызметті берушінің басшысы қаулы жобасымен танысып жергілікті атқарушы орган (бұдан әрі – ЖАО) кеңсесіне қаулыны облыс немесе аудан әкімінің қол қоюы үшін 3 (үш) сағат ішінде жібереді;</w:t>
      </w:r>
    </w:p>
    <w:p>
      <w:pPr>
        <w:spacing w:after="0"/>
        <w:ind w:left="0"/>
        <w:jc w:val="both"/>
      </w:pPr>
      <w:r>
        <w:rPr>
          <w:rFonts w:ascii="Times New Roman"/>
          <w:b w:val="false"/>
          <w:i w:val="false"/>
          <w:color w:val="000000"/>
          <w:sz w:val="28"/>
        </w:rPr>
        <w:t>
      6) ЖАО кеңсе қызметкері қаулы жобасын облыс немесе аудан әкіміне қол қоюға 3 (үш) сағат ішінде жібереді;</w:t>
      </w:r>
    </w:p>
    <w:p>
      <w:pPr>
        <w:spacing w:after="0"/>
        <w:ind w:left="0"/>
        <w:jc w:val="both"/>
      </w:pPr>
      <w:r>
        <w:rPr>
          <w:rFonts w:ascii="Times New Roman"/>
          <w:b w:val="false"/>
          <w:i w:val="false"/>
          <w:color w:val="000000"/>
          <w:sz w:val="28"/>
        </w:rPr>
        <w:t>
      7) облыс немесе аудан әкімі ұсынылған қаулы жобасымен танысып қол қояды және ЖАО кеңсе қызметкеріне 1 (бір) жұмыс күні ішінде жібереді;</w:t>
      </w:r>
    </w:p>
    <w:p>
      <w:pPr>
        <w:spacing w:after="0"/>
        <w:ind w:left="0"/>
        <w:jc w:val="both"/>
      </w:pPr>
      <w:r>
        <w:rPr>
          <w:rFonts w:ascii="Times New Roman"/>
          <w:b w:val="false"/>
          <w:i w:val="false"/>
          <w:color w:val="000000"/>
          <w:sz w:val="28"/>
        </w:rPr>
        <w:t>
      8) ЖАО кеңсе қызметкері қаулыны жауапты орындаушыға 3 (үш) сағат ішінде жібереді;</w:t>
      </w:r>
    </w:p>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(немесе оның сенімхат бойынша өкіліне) қаулы береді.</w:t>
      </w:r>
    </w:p>
    <w:bookmarkStart w:name="z17"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4"/>
    <w:bookmarkStart w:name="z18" w:id="1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ЖАО кеңсе қызметкері;</w:t>
      </w:r>
    </w:p>
    <w:p>
      <w:pPr>
        <w:spacing w:after="0"/>
        <w:ind w:left="0"/>
        <w:jc w:val="both"/>
      </w:pPr>
      <w:r>
        <w:rPr>
          <w:rFonts w:ascii="Times New Roman"/>
          <w:b w:val="false"/>
          <w:i w:val="false"/>
          <w:color w:val="000000"/>
          <w:sz w:val="28"/>
        </w:rPr>
        <w:t>
      5) облыс және аудандардың әкімдері.</w:t>
      </w:r>
    </w:p>
    <w:bookmarkStart w:name="z19" w:id="16"/>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бөлімшілер (қызметкерлер) арасындағы рәсімдердің (іс-әрекеттердің) реттілігінің сипаттамасы:</w:t>
      </w:r>
    </w:p>
    <w:bookmarkEnd w:id="16"/>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топтамасын қабылдау күнін көрсетіп оның көшірмесіне өтінішті қабылдау белгісімен растап, құжаттарды тіркейді және көрсетілетін қызметті берушінің басшысына құжаттарды жолдайды – 15 (он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қарастырады және орындаушыға жібереді – 30 (отыз) минуттан аспайды; </w:t>
      </w:r>
    </w:p>
    <w:p>
      <w:pPr>
        <w:spacing w:after="0"/>
        <w:ind w:left="0"/>
        <w:jc w:val="both"/>
      </w:pPr>
      <w:r>
        <w:rPr>
          <w:rFonts w:ascii="Times New Roman"/>
          <w:b w:val="false"/>
          <w:i w:val="false"/>
          <w:color w:val="000000"/>
          <w:sz w:val="28"/>
        </w:rPr>
        <w:t>
      4) көрсетілетін қызметті берушінің жауапты орындаушысы 3 (үш) жұмыс күні ішінде облыс немесе аудан әкімдігінің қаулысының жобасын әзірлейді және көрсетілетін қызметті берушінің басшысына танысу үшін 1 (бір) жұмыс күні ішінде жолдайды;</w:t>
      </w:r>
    </w:p>
    <w:p>
      <w:pPr>
        <w:spacing w:after="0"/>
        <w:ind w:left="0"/>
        <w:jc w:val="both"/>
      </w:pPr>
      <w:r>
        <w:rPr>
          <w:rFonts w:ascii="Times New Roman"/>
          <w:b w:val="false"/>
          <w:i w:val="false"/>
          <w:color w:val="000000"/>
          <w:sz w:val="28"/>
        </w:rPr>
        <w:t>
      5) көрсетілетін қызметті берушінің басшысы қаулы жобасымен танысып жергілікті атқарушы орган (бұдан әрі – ЖАО) кеңсесіне қаулыны облыс немесе аудан әкімінің қол қоюы үшін 3 (үш) сағат ішінде жібереді;</w:t>
      </w:r>
    </w:p>
    <w:p>
      <w:pPr>
        <w:spacing w:after="0"/>
        <w:ind w:left="0"/>
        <w:jc w:val="both"/>
      </w:pPr>
      <w:r>
        <w:rPr>
          <w:rFonts w:ascii="Times New Roman"/>
          <w:b w:val="false"/>
          <w:i w:val="false"/>
          <w:color w:val="000000"/>
          <w:sz w:val="28"/>
        </w:rPr>
        <w:t>
      6) ЖАО кеңсе қызметкері қаулы жобасын облыс немесе аудан әкіміне қол қоюға 3 (үш) сағат ішінде жібереді;</w:t>
      </w:r>
    </w:p>
    <w:p>
      <w:pPr>
        <w:spacing w:after="0"/>
        <w:ind w:left="0"/>
        <w:jc w:val="both"/>
      </w:pPr>
      <w:r>
        <w:rPr>
          <w:rFonts w:ascii="Times New Roman"/>
          <w:b w:val="false"/>
          <w:i w:val="false"/>
          <w:color w:val="000000"/>
          <w:sz w:val="28"/>
        </w:rPr>
        <w:t>
      7) облыс немесе аудан әкімі ұсынылған қаулы жобасымен танысып қол қояды және ЖАО кеңсе қызметкеріне 1 (бір) жұмыс күні ішінде жібереді;</w:t>
      </w:r>
    </w:p>
    <w:p>
      <w:pPr>
        <w:spacing w:after="0"/>
        <w:ind w:left="0"/>
        <w:jc w:val="both"/>
      </w:pPr>
      <w:r>
        <w:rPr>
          <w:rFonts w:ascii="Times New Roman"/>
          <w:b w:val="false"/>
          <w:i w:val="false"/>
          <w:color w:val="000000"/>
          <w:sz w:val="28"/>
        </w:rPr>
        <w:t>
      8) ЖАО кеңсе қызметкері қаулыны жауапты орындаушыға 3 (үш) сағат ішінде жібереді;</w:t>
      </w:r>
    </w:p>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(немесе оның сенімхат бойынша өкіліне) қаулы береді.</w:t>
      </w:r>
    </w:p>
    <w:bookmarkStart w:name="z20" w:id="17"/>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7"/>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 – ресурсында орналастырылады.</w:t>
      </w:r>
    </w:p>
    <w:bookmarkStart w:name="z21"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Ақтөбе облысы бойынша филиалы және "электрондық үкімет" веб-порталы арқылы көрсетілмейді.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1-қосымша</w:t>
            </w:r>
          </w:p>
        </w:tc>
      </w:tr>
    </w:tbl>
    <w:p>
      <w:pPr>
        <w:spacing w:after="0"/>
        <w:ind w:left="0"/>
        <w:jc w:val="both"/>
      </w:pPr>
      <w:r>
        <w:rPr>
          <w:rFonts w:ascii="Times New Roman"/>
          <w:b w:val="false"/>
          <w:i w:val="false"/>
          <w:color w:val="000000"/>
          <w:sz w:val="28"/>
        </w:rPr>
        <w:t>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 келесі көрсетілетін қызметті берушілермен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631"/>
        <w:gridCol w:w="3292"/>
        <w:gridCol w:w="5388"/>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жөніндегі функцияларды атқаратын </w:t>
            </w:r>
            <w:r>
              <w:br/>
            </w:r>
            <w:r>
              <w:rPr>
                <w:rFonts w:ascii="Times New Roman"/>
                <w:b w:val="false"/>
                <w:i w:val="false"/>
                <w:color w:val="000000"/>
                <w:sz w:val="20"/>
              </w:rPr>
              <w:t>мемлекеттік орган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Әбілқайыр хан даңғ., 40 үй, облыстық әкімдік ғимараты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55-09-30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 көшесі, 50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21-96-77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қаласы, 5 шағын аудан, 4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/71337/ 42-6-39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Комсомол ауылы, Т.Жүргенев көшесі, 62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/71339/ 22-5-12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кәсіпкерлік және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Қарауылкелді ауылы, Д.Қонаева көшесі, 36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/71345/ 22-3-57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 ауылы, Ы.Алтынсарин көшесі, 12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/71343/ 21-4-32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ауылы, Әбілқайырхан көшесі, 38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/71342/ 22-0-11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Мәртөк ауылы, С.Сейфуллин көшесі, 38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/71331/ 21-8-44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Қандыағаш қаласы, Жастар шағын ауданы, 12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/71333/ 3-48-47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ауылдық округі, Желтоқсан көшесі, 5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/71346/ 2-24-91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және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Ойыл ауылы, Көкжар көшесі, 69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/71339/21-7-46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Қобда ауылы, Астана көшесі, 26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/71341/ 21-1-01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Хромтау қаласы, Спортивная көшесі, 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/71336/ 21-7-15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ауыл шаруашылығы және ветеринария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Шалқар қаласы, Әйтеке көшесі, 47 А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/71335/ 24-4-96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3975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