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e4e7" w14:textId="258e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Бурабай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2017 жылғы 22 желтоқсандағы № 6С-23/3 шешімі. Ақмола облысының Әділет департаментінде 2018 жылғы 9 қаңтарда № 6319 болып тіркелді. Күші жойылды - Ақмола облысы Бурабай аудандық мәслихатының 2021 жылғы 19 шілдедегі № 7С-10/2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19.07.2021 </w:t>
      </w:r>
      <w:r>
        <w:rPr>
          <w:rFonts w:ascii="Times New Roman"/>
          <w:b w:val="false"/>
          <w:i w:val="false"/>
          <w:color w:val="ff0000"/>
          <w:sz w:val="28"/>
        </w:rPr>
        <w:t>№ 7С-10/2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Бурабай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Сот шешімімен Бурабай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ХХІІІ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К.Жұмабеков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6С-23/3 шешiмiмен</w:t>
            </w:r>
            <w:r>
              <w:br/>
            </w:r>
            <w:r>
              <w:rPr>
                <w:rFonts w:ascii="Times New Roman"/>
                <w:b w:val="false"/>
                <w:i w:val="false"/>
                <w:color w:val="000000"/>
                <w:sz w:val="20"/>
              </w:rPr>
              <w:t>бекiтiлген</w:t>
            </w:r>
          </w:p>
        </w:tc>
      </w:tr>
    </w:tbl>
    <w:bookmarkStart w:name="z7" w:id="3"/>
    <w:p>
      <w:pPr>
        <w:spacing w:after="0"/>
        <w:ind w:left="0"/>
        <w:jc w:val="left"/>
      </w:pPr>
      <w:r>
        <w:rPr>
          <w:rFonts w:ascii="Times New Roman"/>
          <w:b/>
          <w:i w:val="false"/>
          <w:color w:val="000000"/>
        </w:rPr>
        <w:t xml:space="preserve"> Сот шешімімен Бурабай ауданының коммуналдық меншiгіне түскен болып танылған иесіз қалдықтарды басқару қағидалары</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Сот шешімімен Бурабай ауданының коммуналдық меншiгіне түскен болып танылған иесіз қалдықтарды басқару қағидалары Қазақстан Республикасының 2007 жылғы 9 қаңтардағы Экологиялық кодексінің 20-1 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Бурабай ауданының коммуналдық меншiгіне түскен болып танылған иесiз қалдықтарды басқару тәртiбiн айқындайды.</w:t>
      </w:r>
    </w:p>
    <w:bookmarkEnd w:id="5"/>
    <w:bookmarkStart w:name="z10" w:id="6"/>
    <w:p>
      <w:pPr>
        <w:spacing w:after="0"/>
        <w:ind w:left="0"/>
        <w:jc w:val="both"/>
      </w:pPr>
      <w:r>
        <w:rPr>
          <w:rFonts w:ascii="Times New Roman"/>
          <w:b w:val="false"/>
          <w:i w:val="false"/>
          <w:color w:val="000000"/>
          <w:sz w:val="28"/>
        </w:rPr>
        <w:t>
      2. Иесіз қалдықтарды Бурабай ауданының коммуналдық меншігіне беру сот шешімінің негізінде жүзеге асырылады.</w:t>
      </w:r>
    </w:p>
    <w:bookmarkEnd w:id="6"/>
    <w:bookmarkStart w:name="z11" w:id="7"/>
    <w:p>
      <w:pPr>
        <w:spacing w:after="0"/>
        <w:ind w:left="0"/>
        <w:jc w:val="both"/>
      </w:pPr>
      <w:r>
        <w:rPr>
          <w:rFonts w:ascii="Times New Roman"/>
          <w:b w:val="false"/>
          <w:i w:val="false"/>
          <w:color w:val="000000"/>
          <w:sz w:val="28"/>
        </w:rPr>
        <w:t>
      3. Иесіз қалдықтарды басқаруды ауданның жергілікті атқарушы органы жүзеге асырады.</w:t>
      </w:r>
    </w:p>
    <w:bookmarkEnd w:id="7"/>
    <w:bookmarkStart w:name="z12" w:id="8"/>
    <w:p>
      <w:pPr>
        <w:spacing w:after="0"/>
        <w:ind w:left="0"/>
        <w:jc w:val="both"/>
      </w:pPr>
      <w:r>
        <w:rPr>
          <w:rFonts w:ascii="Times New Roman"/>
          <w:b w:val="false"/>
          <w:i w:val="false"/>
          <w:color w:val="000000"/>
          <w:sz w:val="28"/>
        </w:rPr>
        <w:t>
      4. Иесіз қалдықтарды басқару мақсатында ауданның жергiлiктi атқарушы органы комиссия (бұдан әрі – комиссия) құрады.</w:t>
      </w:r>
    </w:p>
    <w:bookmarkEnd w:id="8"/>
    <w:bookmarkStart w:name="z13" w:id="9"/>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"Бурабай ауданының тұрғын үй-коммуналдық шаруашылық, жолаушылар көлігі және автокөлік жолдары бөлімі" мемлекеттік мекемесі белгіленеді.</w:t>
      </w:r>
    </w:p>
    <w:bookmarkEnd w:id="9"/>
    <w:bookmarkStart w:name="z14"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іске асыру, кәдеге жарату және жою бойынша қызмет.</w:t>
      </w:r>
    </w:p>
    <w:bookmarkEnd w:id="10"/>
    <w:bookmarkStart w:name="z15" w:id="11"/>
    <w:p>
      <w:pPr>
        <w:spacing w:after="0"/>
        <w:ind w:left="0"/>
        <w:jc w:val="left"/>
      </w:pPr>
      <w:r>
        <w:rPr>
          <w:rFonts w:ascii="Times New Roman"/>
          <w:b/>
          <w:i w:val="false"/>
          <w:color w:val="000000"/>
        </w:rPr>
        <w:t xml:space="preserve"> 2-тарау. Сот шешімімен коммуналдық меншiкке түскен болып танылған иесіз қалдықтарды басқару тәртібі</w:t>
      </w:r>
    </w:p>
    <w:bookmarkEnd w:id="11"/>
    <w:bookmarkStart w:name="z16" w:id="12"/>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негіздер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қағидалаларына</w:t>
      </w:r>
      <w:r>
        <w:rPr>
          <w:rFonts w:ascii="Times New Roman"/>
          <w:b w:val="false"/>
          <w:i w:val="false"/>
          <w:color w:val="000000"/>
          <w:sz w:val="28"/>
        </w:rPr>
        <w:t xml:space="preserve"> сәйкес атқарылады.</w:t>
      </w:r>
    </w:p>
    <w:bookmarkEnd w:id="12"/>
    <w:bookmarkStart w:name="z17" w:id="13"/>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жұмысттарды ұйымдастыруды ауданның жергілікті атқарушы органы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8" w:id="14"/>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9" w:id="15"/>
    <w:p>
      <w:pPr>
        <w:spacing w:after="0"/>
        <w:ind w:left="0"/>
        <w:jc w:val="both"/>
      </w:pPr>
      <w:r>
        <w:rPr>
          <w:rFonts w:ascii="Times New Roman"/>
          <w:b w:val="false"/>
          <w:i w:val="false"/>
          <w:color w:val="000000"/>
          <w:sz w:val="28"/>
        </w:rPr>
        <w:t>
      9. Иесіз қалдықтар іске асырылғаннан, кәдеге жаратылғаннан және жойылғаннан кейін олардың орналасқан аумақтарын қалпына келтіру Қазақстан Республикасының жер заңнамасының талаптарына сәйкес жүргізіледі.</w:t>
      </w:r>
    </w:p>
    <w:bookmarkEnd w:id="15"/>
    <w:bookmarkStart w:name="z20" w:id="16"/>
    <w:p>
      <w:pPr>
        <w:spacing w:after="0"/>
        <w:ind w:left="0"/>
        <w:jc w:val="left"/>
      </w:pPr>
      <w:r>
        <w:rPr>
          <w:rFonts w:ascii="Times New Roman"/>
          <w:b/>
          <w:i w:val="false"/>
          <w:color w:val="000000"/>
        </w:rPr>
        <w:t xml:space="preserve"> 3-тарау. Қорытынды ережелер</w:t>
      </w:r>
    </w:p>
    <w:bookmarkEnd w:id="16"/>
    <w:bookmarkStart w:name="z21" w:id="17"/>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