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bd58" w14:textId="8e4b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квоталарын белгілеу туралы</w:t>
      </w:r>
    </w:p>
    <w:p>
      <w:pPr>
        <w:spacing w:after="0"/>
        <w:ind w:left="0"/>
        <w:jc w:val="both"/>
      </w:pPr>
      <w:r>
        <w:rPr>
          <w:rFonts w:ascii="Times New Roman"/>
          <w:b w:val="false"/>
          <w:i w:val="false"/>
          <w:color w:val="000000"/>
          <w:sz w:val="28"/>
        </w:rPr>
        <w:t>Ақмола облысы Бурабай ауданы әкімдігінің 2017 жылғы 20 қарашадағы № а-10/399 қаулысы. Ақмола облысының Әділет департаментінде 2017 жылғы 24 қарашада № 6187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Қылмыстық-атқару кодексінің 18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 бабының </w:t>
      </w:r>
      <w:r>
        <w:rPr>
          <w:rFonts w:ascii="Times New Roman"/>
          <w:b w:val="false"/>
          <w:i w:val="false"/>
          <w:color w:val="000000"/>
          <w:sz w:val="28"/>
        </w:rPr>
        <w:t>7), 8), 9) тармақшаларына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Бурабай ауданының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Бурабай ауданында 2018 жылға арналған жұмыс орындарының квоталарын белгіленсін:</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4"/>
    <w:bookmarkStart w:name="z6" w:id="5"/>
    <w:p>
      <w:pPr>
        <w:spacing w:after="0"/>
        <w:ind w:left="0"/>
        <w:jc w:val="both"/>
      </w:pPr>
      <w:r>
        <w:rPr>
          <w:rFonts w:ascii="Times New Roman"/>
          <w:b w:val="false"/>
          <w:i w:val="false"/>
          <w:color w:val="000000"/>
          <w:sz w:val="28"/>
        </w:rPr>
        <w:t>
      2. Осы қаулының орындалуын бақылау аудан әкімінің орынбасары М.Б.Нұрпановаға жүктелсiн.</w:t>
      </w:r>
    </w:p>
    <w:bookmarkEnd w:id="5"/>
    <w:bookmarkStart w:name="z7"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2017 жылғы " 20 " 11</w:t>
            </w:r>
            <w:r>
              <w:br/>
            </w:r>
            <w:r>
              <w:rPr>
                <w:rFonts w:ascii="Times New Roman"/>
                <w:b w:val="false"/>
                <w:i w:val="false"/>
                <w:color w:val="000000"/>
                <w:sz w:val="20"/>
              </w:rPr>
              <w:t>№ а-10/399 қаулысына</w:t>
            </w:r>
            <w:r>
              <w:br/>
            </w:r>
            <w:r>
              <w:rPr>
                <w:rFonts w:ascii="Times New Roman"/>
                <w:b w:val="false"/>
                <w:i w:val="false"/>
                <w:color w:val="000000"/>
                <w:sz w:val="20"/>
              </w:rPr>
              <w:t>1 қосымша</w:t>
            </w:r>
          </w:p>
        </w:tc>
      </w:tr>
    </w:tbl>
    <w:bookmarkStart w:name="z9" w:id="7"/>
    <w:p>
      <w:pPr>
        <w:spacing w:after="0"/>
        <w:ind w:left="0"/>
        <w:jc w:val="left"/>
      </w:pPr>
      <w:r>
        <w:rPr>
          <w:rFonts w:ascii="Times New Roman"/>
          <w:b/>
          <w:i w:val="false"/>
          <w:color w:val="000000"/>
        </w:rPr>
        <w:t xml:space="preserve"> Бурабай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2018 жылға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6852"/>
        <w:gridCol w:w="1539"/>
        <w:gridCol w:w="2918"/>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жұмыспен қамтуды және әлеуметтік бағдарламаларды үйлестіру басқармасының "Бурабай ауданы Щучинск қаласы арнайы әлеуметтік қызметтер көрсету орталығы" коммуналдық мемлекеттік мекемесі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2017 жылғы " 20 " 11</w:t>
            </w:r>
            <w:r>
              <w:br/>
            </w:r>
            <w:r>
              <w:rPr>
                <w:rFonts w:ascii="Times New Roman"/>
                <w:b w:val="false"/>
                <w:i w:val="false"/>
                <w:color w:val="000000"/>
                <w:sz w:val="20"/>
              </w:rPr>
              <w:t>№  а-10/399 қаулысына</w:t>
            </w:r>
            <w:r>
              <w:br/>
            </w:r>
            <w:r>
              <w:rPr>
                <w:rFonts w:ascii="Times New Roman"/>
                <w:b w:val="false"/>
                <w:i w:val="false"/>
                <w:color w:val="000000"/>
                <w:sz w:val="20"/>
              </w:rPr>
              <w:t xml:space="preserve">2 қосымша </w:t>
            </w:r>
          </w:p>
        </w:tc>
      </w:tr>
    </w:tbl>
    <w:bookmarkStart w:name="z11" w:id="8"/>
    <w:p>
      <w:pPr>
        <w:spacing w:after="0"/>
        <w:ind w:left="0"/>
        <w:jc w:val="left"/>
      </w:pPr>
      <w:r>
        <w:rPr>
          <w:rFonts w:ascii="Times New Roman"/>
          <w:b/>
          <w:i w:val="false"/>
          <w:color w:val="000000"/>
        </w:rPr>
        <w:t xml:space="preserve"> Бурабай ауданында бас бостандығынан айыру орындарынан босатылған адамдарды жұмысқа орналастыру үшін 2018 жылға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7307"/>
        <w:gridCol w:w="1739"/>
        <w:gridCol w:w="2429"/>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тұрғын үй – коммуналдық шаруашылық, жолаушылар көлігі және автокөлік жолдары бөлімінің жанындағы шаруашылық жүргізу құқығындағы "Тазалық – Сервис" мемлекеттік коммуналдық кәсіпорны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"Кайсар-Б" жауапкершілігі шектеулі серіктестігі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"Кокшетау-Мельинвест" жауапкершілігі шектеулі серіктестігі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2017 жылғы " 20 " 11</w:t>
            </w:r>
            <w:r>
              <w:br/>
            </w:r>
            <w:r>
              <w:rPr>
                <w:rFonts w:ascii="Times New Roman"/>
                <w:b w:val="false"/>
                <w:i w:val="false"/>
                <w:color w:val="000000"/>
                <w:sz w:val="20"/>
              </w:rPr>
              <w:t>№ а-10/399 қаулысына</w:t>
            </w:r>
            <w:r>
              <w:br/>
            </w:r>
            <w:r>
              <w:rPr>
                <w:rFonts w:ascii="Times New Roman"/>
                <w:b w:val="false"/>
                <w:i w:val="false"/>
                <w:color w:val="000000"/>
                <w:sz w:val="20"/>
              </w:rPr>
              <w:t>3 қосымша</w:t>
            </w:r>
          </w:p>
        </w:tc>
      </w:tr>
    </w:tbl>
    <w:bookmarkStart w:name="z13" w:id="9"/>
    <w:p>
      <w:pPr>
        <w:spacing w:after="0"/>
        <w:ind w:left="0"/>
        <w:jc w:val="left"/>
      </w:pPr>
      <w:r>
        <w:rPr>
          <w:rFonts w:ascii="Times New Roman"/>
          <w:b/>
          <w:i w:val="false"/>
          <w:color w:val="000000"/>
        </w:rPr>
        <w:t xml:space="preserve"> Бурабай ауданында пробация қызметінің есебінде тұрған адамдарды жұмысқа орналастыру үшін 2018 жылға жұмыс орындарының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7307"/>
        <w:gridCol w:w="1739"/>
        <w:gridCol w:w="2429"/>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тұрғын үй – коммуналдық шаруашылық, жолаушылар көлігі және автокөлік жолдары бөлімінің жанындағы шаруашылық жүргізу құқығындағы "Тазалық – Сервис" мемлекеттік коммуналдық кәсіпорны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тұрғын үй – коммуналдық шаруашылық, жолаушылар көлігі және автокөлік жолдары бөлімінің жанындағы шаруашылық жүргізу құқығындағы "Термо – Транзит" мемлекеттік коммуналдық кәсіпорны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тұрғын үй – коммуналдық шаруашылық, жолаушылар көлігі және автокөлік жолдары бөлімінің жанындағы шаруашылық жүргізу құқығындағы "Бурабай Су Арнасы" мемлекеттік коммуналдық кәсіпорны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