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105b" w14:textId="0d61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ауданында автотұрақтар (паркингтер) санаттарын белгілеу және автотұрақтар (паркингтер) орналасқан жерге арналған базалық салық мөлшерлемесін ұлғайту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2017 жылғы 14 ақпандағы № 6С-12/3 шешімі. Ақмола облысының Әділет департаментінде 2017 жылғы 6 наурызда № 5803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Ақмола облысы Бурабай аудандық мәслихатының 30.01.2018 </w:t>
      </w:r>
      <w:r>
        <w:rPr>
          <w:rFonts w:ascii="Times New Roman"/>
          <w:b w:val="false"/>
          <w:i w:val="false"/>
          <w:color w:val="ff0000"/>
          <w:sz w:val="28"/>
        </w:rPr>
        <w:t>№ 6С-24/3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505-бабына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509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Бурабай аудандық мәслихатының 30.01.2018 </w:t>
      </w:r>
      <w:r>
        <w:rPr>
          <w:rFonts w:ascii="Times New Roman"/>
          <w:b w:val="false"/>
          <w:i w:val="false"/>
          <w:color w:val="000000"/>
          <w:sz w:val="28"/>
        </w:rPr>
        <w:t>№ 6С-24/3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ауданында автотұрақтардың (паркингтердің) санаттары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 және автотұрақтар (паркингтер) орналасқан жерге арналған базалық салық мөлшерлемесі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30.01.2018 </w:t>
      </w:r>
      <w:r>
        <w:rPr>
          <w:rFonts w:ascii="Times New Roman"/>
          <w:b w:val="false"/>
          <w:i w:val="false"/>
          <w:color w:val="000000"/>
          <w:sz w:val="28"/>
        </w:rPr>
        <w:t>№ 6С-24/3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Автотұрақтар (паркингтер) үшін бөлінген басқа санаттағы жерлерге салықты есептеу кезінде, жерлеріне базалық мөлшерлемелер қолданылатын жақын жатқан елді мекен Щучинск қаласы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Бурабай аудандық мәслихатының "Бурабай ауданында автотұрақтар (паркингтер) санаттарын белгілеу және автотұрақтар (паркингтер) үшін бөлінген жерлерге салынатын базалық ставкаларының мөлшерін ұлғайту туралы" 2012 жылғы 27 наурыздағы № 5С-2/5 (Нормативтік құқықтық актілерді мемлекеттік тіркеу тізілімінде № 1-19-229 болып тіркелген, 2012 жылғы 11 мамырда аудандық "Бурабай" және "Луч"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Бурабай аудандық мәслихатының "Бурабай аудандық мәслихаттың кейбір шешімдеріне өзгерістер енгізу туралы" 2016 жылғы 12 мамырдағы № 6С-2/10 (Нормативтік құқықтық актілерді мемлекеттік тіркеу тізілімінде № 5416 болып тіркелген, 2016 жылғы 23 маусымда аудандық "Бурабай" және "Луч" газеттерінде жарияланған) шешімінің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ХІІ (кезектен тыс)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Г.Хамзина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ақпан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"Бурабай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ақпан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санаттары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7"/>
        <w:gridCol w:w="5424"/>
        <w:gridCol w:w="3439"/>
      </w:tblGrid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түрлері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түрдегі автотұрақтар (паркингтер)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түрдегі автотұрақтар (паркингтер)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ауданында автотұрақтар (паркингтер) үшін бөлінген жерлерге</w:t>
      </w:r>
      <w:r>
        <w:br/>
      </w:r>
      <w:r>
        <w:rPr>
          <w:rFonts w:ascii="Times New Roman"/>
          <w:b/>
          <w:i w:val="false"/>
          <w:color w:val="000000"/>
        </w:rPr>
        <w:t>салынатын салықтың базалық мөлшерлемелерін ұлғайту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Бурабай аудандық мәслихатының 30.01.2018 </w:t>
      </w:r>
      <w:r>
        <w:rPr>
          <w:rFonts w:ascii="Times New Roman"/>
          <w:b w:val="false"/>
          <w:i w:val="false"/>
          <w:color w:val="ff0000"/>
          <w:sz w:val="28"/>
        </w:rPr>
        <w:t>№ 6С-24/3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3"/>
        <w:gridCol w:w="5324"/>
        <w:gridCol w:w="3063"/>
      </w:tblGrid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(паркинтер) санаты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мөлшерлемелерді ұлғайту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