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05da" w14:textId="5ac0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Целиноград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Целиноград аудандық мәслихатының 2017 жылғы 22 желтоқсандағы № 167/22-6 шешімі. Ақмола облысының Әділет департаментінде 2018 жылғы 16 қаңтарда № 6348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Целиноград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Целиноград аудандық мәслихатының 21.02.2018 </w:t>
      </w:r>
      <w:r>
        <w:rPr>
          <w:rFonts w:ascii="Times New Roman"/>
          <w:b w:val="false"/>
          <w:i w:val="false"/>
          <w:color w:val="000000"/>
          <w:sz w:val="28"/>
        </w:rPr>
        <w:t>№ 188/26-6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2018 жылға арналған Целиноград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Р.Түлкібаев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М.Тәткеев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22.12.2017</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экономика</w:t>
            </w:r>
            <w:r>
              <w:br/>
            </w:r>
            <w:r>
              <w:rPr>
                <w:rFonts w:ascii="Times New Roman"/>
                <w:b w:val="false"/>
                <w:i/>
                <w:color w:val="000000"/>
                <w:sz w:val="20"/>
              </w:rPr>
              <w:t>және қаржы бөлімі"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Ә.Ыбраева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22.12.2017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