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3c25" w14:textId="e3d3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2017 жылғы 28 наурыздағы № 10/3 шешімі. Ақмола облысының Әділет департаментінде 2017 жылғы 20 сәуірде № 5895 болып тіркелді. Күші жойылды - Ақмола облысы Сандықтау аудандық мәслихатының 2018 жылғы 28 наурыздағы № 18/7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28.03.2018 </w:t>
      </w:r>
      <w:r>
        <w:rPr>
          <w:rFonts w:ascii="Times New Roman"/>
          <w:b w:val="false"/>
          <w:i w:val="false"/>
          <w:color w:val="ff0000"/>
          <w:sz w:val="28"/>
        </w:rPr>
        <w:t>№ 18/7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"Сандықтау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"Сандықтау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Сандықтау аудандық мәслихатының 2016 жылғы 6 сәуірдегі № 2/3 (Нормативтік құқықтық актілерді мемлекеттік тіркеу тізілімінде № 5339 болып тіркелген, 2016 жылғы 20 мамырда "Сандыктауские вести"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br/>
            </w:r>
            <w:r>
              <w:rPr>
                <w:rFonts w:ascii="Times New Roman"/>
                <w:b w:val="false"/>
                <w:i/>
                <w:color w:val="000000"/>
                <w:sz w:val="20"/>
              </w:rPr>
              <w:t>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28 наурыздағы</w:t>
            </w:r>
            <w:r>
              <w:br/>
            </w:r>
            <w:r>
              <w:rPr>
                <w:rFonts w:ascii="Times New Roman"/>
                <w:b w:val="false"/>
                <w:i w:val="false"/>
                <w:color w:val="000000"/>
                <w:sz w:val="20"/>
              </w:rPr>
              <w:t>№ 10/3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"Сандықтау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"Сандықтау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4"/>
    <w:bookmarkStart w:name="z17" w:id="15"/>
    <w:p>
      <w:pPr>
        <w:spacing w:after="0"/>
        <w:ind w:left="0"/>
        <w:jc w:val="both"/>
      </w:pPr>
      <w:r>
        <w:rPr>
          <w:rFonts w:ascii="Times New Roman"/>
          <w:b w:val="false"/>
          <w:i w:val="false"/>
          <w:color w:val="000000"/>
          <w:sz w:val="28"/>
        </w:rPr>
        <w:t>
      5. Жылдық бағалау:</w:t>
      </w:r>
    </w:p>
    <w:bookmarkEnd w:id="15"/>
    <w:bookmarkStart w:name="z1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19" w:id="17"/>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0"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8"/>
    <w:bookmarkStart w:name="z21"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2"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3"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4"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5" w:id="23"/>
    <w:p>
      <w:pPr>
        <w:spacing w:after="0"/>
        <w:ind w:left="0"/>
        <w:jc w:val="both"/>
      </w:pPr>
      <w:r>
        <w:rPr>
          <w:rFonts w:ascii="Times New Roman"/>
          <w:b w:val="false"/>
          <w:i w:val="false"/>
          <w:color w:val="000000"/>
          <w:sz w:val="28"/>
        </w:rPr>
        <w:t>
      Бағалау жөніндегі комиссияның хатшысы лауазымдық міндетіне кадр жұмысын жүргізу кіретін аудандық мәслихат аппаратының қызметшісі болып табылады. Бағалау жөніндегі комиссияның хатшысы дауыс беруге қатыспайды.</w:t>
      </w:r>
    </w:p>
    <w:bookmarkEnd w:id="23"/>
    <w:bookmarkStart w:name="z26"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27"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8"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9"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0" w:id="28"/>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8"/>
    <w:bookmarkStart w:name="z31" w:id="29"/>
    <w:p>
      <w:pPr>
        <w:spacing w:after="0"/>
        <w:ind w:left="0"/>
        <w:jc w:val="left"/>
      </w:pPr>
      <w:r>
        <w:rPr>
          <w:rFonts w:ascii="Times New Roman"/>
          <w:b/>
          <w:i w:val="false"/>
          <w:color w:val="000000"/>
        </w:rPr>
        <w:t xml:space="preserve"> 3-тарау. Бағалауды жүргізуге дайындық</w:t>
      </w:r>
    </w:p>
    <w:bookmarkEnd w:id="29"/>
    <w:bookmarkStart w:name="z32" w:id="30"/>
    <w:p>
      <w:pPr>
        <w:spacing w:after="0"/>
        <w:ind w:left="0"/>
        <w:jc w:val="both"/>
      </w:pPr>
      <w:r>
        <w:rPr>
          <w:rFonts w:ascii="Times New Roman"/>
          <w:b w:val="false"/>
          <w:i w:val="false"/>
          <w:color w:val="000000"/>
          <w:sz w:val="28"/>
        </w:rPr>
        <w:t>
      14. Лауазымдық міндетіне кадр жұмысын жүргізу кіретін аудандық мәслихат аппаратының қызметшісі Бағалау жөніндегі комиссия төрағасының келісімімен бағалауды өткізу кестесін қалыптастырады.</w:t>
      </w:r>
    </w:p>
    <w:bookmarkEnd w:id="30"/>
    <w:bookmarkStart w:name="z33" w:id="31"/>
    <w:p>
      <w:pPr>
        <w:spacing w:after="0"/>
        <w:ind w:left="0"/>
        <w:jc w:val="both"/>
      </w:pPr>
      <w:r>
        <w:rPr>
          <w:rFonts w:ascii="Times New Roman"/>
          <w:b w:val="false"/>
          <w:i w:val="false"/>
          <w:color w:val="000000"/>
          <w:sz w:val="28"/>
        </w:rPr>
        <w:t>
      Лауазымдық міндетіне кадр жұмысын жүргізу кіретін аудандық мәслихат аппаратының қызметшісі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4"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5"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6"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7"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38"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39"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0"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1" w:id="39"/>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2"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End w:id="40"/>
    <w:bookmarkStart w:name="z43" w:id="41"/>
    <w:p>
      <w:pPr>
        <w:spacing w:after="0"/>
        <w:ind w:left="0"/>
        <w:jc w:val="both"/>
      </w:pPr>
      <w:r>
        <w:rPr>
          <w:rFonts w:ascii="Times New Roman"/>
          <w:b w:val="false"/>
          <w:i w:val="false"/>
          <w:color w:val="000000"/>
          <w:sz w:val="28"/>
        </w:rPr>
        <w:t>
      21. Еңбек тәртібін бұзуға:</w:t>
      </w:r>
    </w:p>
    <w:bookmarkEnd w:id="41"/>
    <w:bookmarkStart w:name="z44" w:id="42"/>
    <w:p>
      <w:pPr>
        <w:spacing w:after="0"/>
        <w:ind w:left="0"/>
        <w:jc w:val="both"/>
      </w:pPr>
      <w:r>
        <w:rPr>
          <w:rFonts w:ascii="Times New Roman"/>
          <w:b w:val="false"/>
          <w:i w:val="false"/>
          <w:color w:val="000000"/>
          <w:sz w:val="28"/>
        </w:rPr>
        <w:t>
      1) дәлелді себепсіз жұмысқа кешігу;</w:t>
      </w:r>
    </w:p>
    <w:bookmarkEnd w:id="42"/>
    <w:bookmarkStart w:name="z45"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6" w:id="44"/>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лауазымдық міндетіне кадр жұмысын жүргізу кіретін аудандық мәслихат аппаратының қызметшісі және "Б" корпусы қызметшісінің тікелей басшысының құжатпен дәлелденген мәліметі саналады. </w:t>
      </w:r>
    </w:p>
    <w:bookmarkEnd w:id="44"/>
    <w:bookmarkStart w:name="z47"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48"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49"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лауазымдық міндетіне кадр жұмысын жүргізу кіретін аудандық мәслихат аппаратының қызметшісі,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0"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1"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еркін нысанда танысудан бас тарту туралы акт құрастырады.</w:t>
      </w:r>
    </w:p>
    <w:bookmarkEnd w:id="49"/>
    <w:bookmarkStart w:name="z52"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мұнда:</w:t>
      </w:r>
    </w:p>
    <w:bookmarkEnd w:id="52"/>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a – көтермелеу балдары;</w:t>
      </w:r>
    </w:p>
    <w:bookmarkEnd w:id="54"/>
    <w:bookmarkStart w:name="z57" w:id="55"/>
    <w:p>
      <w:pPr>
        <w:spacing w:after="0"/>
        <w:ind w:left="0"/>
        <w:jc w:val="both"/>
      </w:pPr>
      <w:r>
        <w:rPr>
          <w:rFonts w:ascii="Times New Roman"/>
          <w:b w:val="false"/>
          <w:i w:val="false"/>
          <w:color w:val="000000"/>
          <w:sz w:val="28"/>
        </w:rPr>
        <w:t>
      в – айыппұл балдары.</w:t>
      </w:r>
    </w:p>
    <w:bookmarkEnd w:id="55"/>
    <w:bookmarkStart w:name="z58" w:id="56"/>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59" w:id="57"/>
    <w:p>
      <w:pPr>
        <w:spacing w:after="0"/>
        <w:ind w:left="0"/>
        <w:jc w:val="left"/>
      </w:pPr>
      <w:r>
        <w:rPr>
          <w:rFonts w:ascii="Times New Roman"/>
          <w:b/>
          <w:i w:val="false"/>
          <w:color w:val="000000"/>
        </w:rPr>
        <w:t xml:space="preserve"> 5-тарау. Жылдық бағалау</w:t>
      </w:r>
    </w:p>
    <w:bookmarkEnd w:id="57"/>
    <w:bookmarkStart w:name="z60"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1" w:id="59"/>
    <w:p>
      <w:pPr>
        <w:spacing w:after="0"/>
        <w:ind w:left="0"/>
        <w:jc w:val="both"/>
      </w:pPr>
      <w:r>
        <w:rPr>
          <w:rFonts w:ascii="Times New Roman"/>
          <w:b w:val="false"/>
          <w:i w:val="false"/>
          <w:color w:val="000000"/>
          <w:sz w:val="28"/>
        </w:rPr>
        <w:t xml:space="preserve">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 </w:t>
      </w:r>
    </w:p>
    <w:bookmarkEnd w:id="59"/>
    <w:bookmarkStart w:name="z62"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3"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4"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5"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6"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67"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8"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танысудан бас тарту туралы еркін нысанда акт құрастырылады.</w:t>
      </w:r>
    </w:p>
    <w:bookmarkEnd w:id="66"/>
    <w:bookmarkStart w:name="z69" w:id="67"/>
    <w:p>
      <w:pPr>
        <w:spacing w:after="0"/>
        <w:ind w:left="0"/>
        <w:jc w:val="both"/>
      </w:pPr>
      <w:r>
        <w:rPr>
          <w:rFonts w:ascii="Times New Roman"/>
          <w:b w:val="false"/>
          <w:i w:val="false"/>
          <w:color w:val="000000"/>
          <w:sz w:val="28"/>
        </w:rPr>
        <w:t>
      32. Лауазымдық міндетіне кадр жұмысын жүргізу кіретін аудандық мәслихат аппаратының қызметшісі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7"/>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69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95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мұнда:</w:t>
      </w:r>
    </w:p>
    <w:bookmarkEnd w:id="69"/>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балдан астам) – 5 балл беріледі;</w:t>
      </w:r>
    </w:p>
    <w:bookmarkEnd w:id="75"/>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0"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1" w:id="79"/>
    <w:p>
      <w:pPr>
        <w:spacing w:after="0"/>
        <w:ind w:left="0"/>
        <w:jc w:val="both"/>
      </w:pPr>
      <w:r>
        <w:rPr>
          <w:rFonts w:ascii="Times New Roman"/>
          <w:b w:val="false"/>
          <w:i w:val="false"/>
          <w:color w:val="000000"/>
          <w:sz w:val="28"/>
        </w:rPr>
        <w:t>
      34. Лауазымдық міндетіне кадр жұмысын жүргізу кіретін аудандық мәслихат аппаратының қызметшісі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2" w:id="80"/>
    <w:p>
      <w:pPr>
        <w:spacing w:after="0"/>
        <w:ind w:left="0"/>
        <w:jc w:val="both"/>
      </w:pPr>
      <w:r>
        <w:rPr>
          <w:rFonts w:ascii="Times New Roman"/>
          <w:b w:val="false"/>
          <w:i w:val="false"/>
          <w:color w:val="000000"/>
          <w:sz w:val="28"/>
        </w:rPr>
        <w:t>
      Лауазымдық міндетіне кадр жұмысын жүргізу кіретін аудандық мәслихат аппаратының қызметшісі Комиссияның отырысына келесі құжаттарды:</w:t>
      </w:r>
    </w:p>
    <w:bookmarkEnd w:id="80"/>
    <w:bookmarkStart w:name="z83" w:id="81"/>
    <w:p>
      <w:pPr>
        <w:spacing w:after="0"/>
        <w:ind w:left="0"/>
        <w:jc w:val="both"/>
      </w:pPr>
      <w:r>
        <w:rPr>
          <w:rFonts w:ascii="Times New Roman"/>
          <w:b w:val="false"/>
          <w:i w:val="false"/>
          <w:color w:val="000000"/>
          <w:sz w:val="28"/>
        </w:rPr>
        <w:t>
      1) толтырылған бағалау парақтарын;</w:t>
      </w:r>
    </w:p>
    <w:bookmarkEnd w:id="81"/>
    <w:bookmarkStart w:name="z84"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5" w:id="8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6"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87" w:id="85"/>
    <w:p>
      <w:pPr>
        <w:spacing w:after="0"/>
        <w:ind w:left="0"/>
        <w:jc w:val="both"/>
      </w:pPr>
      <w:r>
        <w:rPr>
          <w:rFonts w:ascii="Times New Roman"/>
          <w:b w:val="false"/>
          <w:i w:val="false"/>
          <w:color w:val="000000"/>
          <w:sz w:val="28"/>
        </w:rPr>
        <w:t>
      1) бағалау нәтижелерін бекіту;</w:t>
      </w:r>
    </w:p>
    <w:bookmarkEnd w:id="85"/>
    <w:bookmarkStart w:name="z88" w:id="86"/>
    <w:p>
      <w:pPr>
        <w:spacing w:after="0"/>
        <w:ind w:left="0"/>
        <w:jc w:val="both"/>
      </w:pPr>
      <w:r>
        <w:rPr>
          <w:rFonts w:ascii="Times New Roman"/>
          <w:b w:val="false"/>
          <w:i w:val="false"/>
          <w:color w:val="000000"/>
          <w:sz w:val="28"/>
        </w:rPr>
        <w:t>
      2) бағалау нәтижелерін қайта қарау.</w:t>
      </w:r>
    </w:p>
    <w:bookmarkEnd w:id="86"/>
    <w:bookmarkStart w:name="z89"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0" w:id="88"/>
    <w:p>
      <w:pPr>
        <w:spacing w:after="0"/>
        <w:ind w:left="0"/>
        <w:jc w:val="both"/>
      </w:pPr>
      <w:r>
        <w:rPr>
          <w:rFonts w:ascii="Times New Roman"/>
          <w:b w:val="false"/>
          <w:i w:val="false"/>
          <w:color w:val="000000"/>
          <w:sz w:val="28"/>
        </w:rPr>
        <w:t xml:space="preserve">
      36. Лауазымдық міндетіне кадр жұмысын жүргізу кіретін аудандық мәслихат аппаратының қызметшісі бағалау нәтижелерімен ол аяқталған соң екі жұмыс күні ішінде "Б" корпусының қызметшісін таныстырады. </w:t>
      </w:r>
    </w:p>
    <w:bookmarkEnd w:id="88"/>
    <w:bookmarkStart w:name="z91"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2"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кіретін аудандық мәслихат аппаратының қызметшісі танысудан бас тарту туралы еркін нұсқада акт құрастырылады.</w:t>
      </w:r>
    </w:p>
    <w:bookmarkEnd w:id="90"/>
    <w:bookmarkStart w:name="z93"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91"/>
    <w:bookmarkStart w:name="z94" w:id="92"/>
    <w:p>
      <w:pPr>
        <w:spacing w:after="0"/>
        <w:ind w:left="0"/>
        <w:jc w:val="left"/>
      </w:pPr>
      <w:r>
        <w:rPr>
          <w:rFonts w:ascii="Times New Roman"/>
          <w:b/>
          <w:i w:val="false"/>
          <w:color w:val="000000"/>
        </w:rPr>
        <w:t xml:space="preserve"> 7-тарау. Бағалау нәтижелеріне шағымдану</w:t>
      </w:r>
    </w:p>
    <w:bookmarkEnd w:id="92"/>
    <w:bookmarkStart w:name="z95"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93"/>
    <w:bookmarkStart w:name="z96"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94"/>
    <w:bookmarkStart w:name="z97" w:id="95"/>
    <w:p>
      <w:pPr>
        <w:spacing w:after="0"/>
        <w:ind w:left="0"/>
        <w:jc w:val="both"/>
      </w:pPr>
      <w:r>
        <w:rPr>
          <w:rFonts w:ascii="Times New Roman"/>
          <w:b w:val="false"/>
          <w:i w:val="false"/>
          <w:color w:val="000000"/>
          <w:sz w:val="28"/>
        </w:rPr>
        <w:t>
      40. Қабылданған шешім туралы ақпарат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95"/>
    <w:bookmarkStart w:name="z98"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99"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0"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1"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2"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3"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1"/>
    <w:bookmarkStart w:name="z104"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5"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6"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