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02e12" w14:textId="5902e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Қорғалжын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Қорғалжын аудандық мәслихатының 2017 жылғы 22 желтоқсандағы № 2/22 шешімі. Ақмола облысының Әділет департаментінде 2018 жылғы 16 қаңтарда № 6351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қаулысының </w:t>
      </w:r>
      <w:r>
        <w:rPr>
          <w:rFonts w:ascii="Times New Roman"/>
          <w:b w:val="false"/>
          <w:i w:val="false"/>
          <w:color w:val="000000"/>
          <w:sz w:val="28"/>
        </w:rPr>
        <w:t>2 тармағына</w:t>
      </w:r>
      <w:r>
        <w:rPr>
          <w:rFonts w:ascii="Times New Roman"/>
          <w:b w:val="false"/>
          <w:i w:val="false"/>
          <w:color w:val="000000"/>
          <w:sz w:val="28"/>
        </w:rPr>
        <w:t xml:space="preserve">,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тіркелген) сәйкес, Қорғалжын аудандық мәслихаты 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Ақмола облысы Қорғалжын аудандық мәслихатының 13.02.2018 </w:t>
      </w:r>
      <w:r>
        <w:rPr>
          <w:rFonts w:ascii="Times New Roman"/>
          <w:b w:val="false"/>
          <w:i w:val="false"/>
          <w:color w:val="000000"/>
          <w:sz w:val="28"/>
        </w:rPr>
        <w:t>№ 4/25</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2018 жылға арналған Қорғалжын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көрсетілсін:</w:t>
      </w:r>
    </w:p>
    <w:bookmarkEnd w:id="1"/>
    <w:p>
      <w:pPr>
        <w:spacing w:after="0"/>
        <w:ind w:left="0"/>
        <w:jc w:val="both"/>
      </w:pPr>
      <w:r>
        <w:rPr>
          <w:rFonts w:ascii="Times New Roman"/>
          <w:b w:val="false"/>
          <w:i w:val="false"/>
          <w:color w:val="000000"/>
          <w:sz w:val="28"/>
        </w:rPr>
        <w:t>
      1) жетпіс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алу немесе салу үшін әлеуметтік қолдау - бір мың бес жүз еселік айлық есептік көрсеткіштен аспайтын сомада бюджеттік кредит.</w:t>
      </w:r>
    </w:p>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2018 жылдың 1 қаңтарынан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аудандық</w:t>
            </w:r>
            <w:r>
              <w:br/>
            </w:r>
            <w:r>
              <w:rPr>
                <w:rFonts w:ascii="Times New Roman"/>
                <w:b w:val="false"/>
                <w:i/>
                <w:color w:val="000000"/>
                <w:sz w:val="20"/>
              </w:rPr>
              <w:t>мәслихат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Б.Досанбаев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аудандық</w:t>
            </w:r>
            <w:r>
              <w:br/>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Ө.Балғабаев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Қ.Рыскелдінов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22.12.2017</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