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bcbe" w14:textId="d60b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Викторовка ауылдық округі әкімінің 2009 жылғы 14 тамыздағы № 2 "Бөгенбай би селосының, Красиловка селосының, Қызылқайнар селосының көшелеріне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Викторовка ауылдық округі әкімінің 2017 жылғы 7 сәуірдегі № 1 шешімі. Ақмола облысының Әділет департаментінде 2017 жылғы 3 мамырда № 5931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Викторовка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Викторовка ауылдық округі әкімінің "Бөгенбай би селосының, Красиловка селосының, Қызылқайнар селосының көшелеріне атаулар беру туралы" 2009 жылғы 14 тамыздағы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1-14-111 болып тіркелген, "Бірлік-Единство" газетінде 2009 жылдың 28 қыркүйегінде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"селосының" сөзі "ауылының" сөзіне және бүкіл шешімнің мәтіні бойынша "селосы", "селолық", "селосының" деген сөздері тиісінше "ауылы", "ауылдық", "ауылының" деген сөздермен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Викторовка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В.Рукавишников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"Мәдениет және тілдерді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А.Балтағарин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"07" 04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Е.Шәкіржанов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"07" 04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