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6297" w14:textId="b9b6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2016 жылғы 06 қазандағы № 6ВС-7-5 "Жақсы ауданында тұратын, аз қамтылған отбасыларға (азаматтарға) тұрғын үй көмегін көрсетудің тәртібін және мөлшерін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2017 жылғы 31 наурыздағы № 6ВС-11-1 шешімі. Ақмола облысының Әділет департаментінде 2017 жылғы 17 сәуірде № 5888 болып тіркелді. Күші жойылды - Ақмола облысы Жақсы аудандық мәслихатының 2018 жылғы 26 желтоқсандағы № 6ВС-36-2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26.12.2018 </w:t>
      </w:r>
      <w:r>
        <w:rPr>
          <w:rFonts w:ascii="Times New Roman"/>
          <w:b w:val="false"/>
          <w:i w:val="false"/>
          <w:color w:val="ff0000"/>
          <w:sz w:val="28"/>
        </w:rPr>
        <w:t>№ 6ВС-36-2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"Жақсы ауданында тұратын, аз қамтылған отбасыларға (азаматтарға) тұрғын үй көмегін көрсетудің тәртібін және мөлшерін айқындау туралы" Жақсы аудандық мәслихатының 2016 жылғы 6 қазандағы № 6ВС-7-5 (Нормативтік құқықтық актілерді мемлекеттік тіркеу тізілімінде № 5576 болып тіркелген, 2016 жылғы 24 қазандағы "Жақсы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осы аталған шешім қосымшасының </w:t>
      </w:r>
      <w:r>
        <w:rPr>
          <w:rFonts w:ascii="Times New Roman"/>
          <w:b w:val="false"/>
          <w:i w:val="false"/>
          <w:color w:val="000000"/>
          <w:sz w:val="28"/>
        </w:rPr>
        <w:t>8-тармағы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 жергілікті атқарушы орган жеке тұрғын үй қорынан жалға алған тұрғынжайды пайдаланғаны үшін жалға алу ақысын алғанда отбасының (азаматтың) белгiленген нормалар шегiндегi шектi жол берiлетiн шығыстар үлесi отбасының жиынтық табысының 15 пайыз мөлшерiнде белгiленедi;</w:t>
      </w:r>
    </w:p>
    <w:bookmarkStart w:name="z4" w:id="3"/>
    <w:p>
      <w:pPr>
        <w:spacing w:after="0"/>
        <w:ind w:left="0"/>
        <w:jc w:val="both"/>
      </w:pPr>
      <w:r>
        <w:rPr>
          <w:rFonts w:ascii="Times New Roman"/>
          <w:b w:val="false"/>
          <w:i w:val="false"/>
          <w:color w:val="000000"/>
          <w:sz w:val="28"/>
        </w:rPr>
        <w:t xml:space="preserve">
      осы аталған шешім қосымшасының </w:t>
      </w:r>
      <w:r>
        <w:rPr>
          <w:rFonts w:ascii="Times New Roman"/>
          <w:b w:val="false"/>
          <w:i w:val="false"/>
          <w:color w:val="000000"/>
          <w:sz w:val="28"/>
        </w:rPr>
        <w:t>11-тармағы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өтемақы шараларымен қамтамасыз етілетін, электр қуатының шығын нормасы 1 адамға айына 100 киловатт және отбасыға 150 киловатт болып қабылданады.</w:t>
      </w:r>
    </w:p>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 "31" 03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