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db93" w14:textId="0b4d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Есіл қаласының, Красивинский ауылдық округінің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25 желтоқсандағы № 23/2 шешімі. Ақмола облысының Әділет департаментінде 2018 жылғы 8 қаңтарда № 6299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Есіл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92327,1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9357,1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92327,1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Есіл аудандық мәслихатының 18.10.2018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2018 жылға арналған Есіл қаласының бюджетінде аудандық бюджеттен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Ақмола облысы Есіл аудандық мәслихатының 30.05.2018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Красивинский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20551,1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20551,1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Есіл аудандық мәслихатының 18.10.2018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Красивинский ауылдық округінің бюджетінде, аудандық бюджеттен 14564 мың теңге сомасында субвенция көзделгені ескерілсін.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Есіл аудандық мәслихатының 18.10.2018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381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33 898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түсетін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26 759,1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Есіл аудандық мәслихатының 18.10.2018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3682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берілетін нысаналы трансферттер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- Ақмола облысы Есіл аудандық мәслихатының 30.05.2018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8066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