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71f8" w14:textId="7917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аппараты" мемлекеттік мекемесінің "Б" корпусы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2017 жылғы 2 ақпандағы № 11/4 шешімі. Ақмола облысының Әділет департаментінде 2017 жылғы 3 наурызда № 5796 болып тіркелді. Күші жойылды - Ақмола облысы Есіл аудандық мәслихатының 2018 жылғы 15 наурыздағы № 26/2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15.03.2018 </w:t>
      </w:r>
      <w:r>
        <w:rPr>
          <w:rFonts w:ascii="Times New Roman"/>
          <w:b w:val="false"/>
          <w:i w:val="false"/>
          <w:color w:val="ff0000"/>
          <w:sz w:val="28"/>
        </w:rPr>
        <w:t>№ 26/2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 110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"Есіл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Есіл аудандық мәслихатының ""Есіл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2016 жылғы 14 сәуірдегі № 2/2 (Нормативтік құқықтық актілерді мемлекеттік тіркеу тізілімінде № 5353 тіркелген, 2016 жылдың 30 мамырында аудандық "Жаңа Есіл"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С.Ағымбаева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 ақпандағы</w:t>
            </w:r>
            <w:r>
              <w:br/>
            </w:r>
            <w:r>
              <w:rPr>
                <w:rFonts w:ascii="Times New Roman"/>
                <w:b w:val="false"/>
                <w:i w:val="false"/>
                <w:color w:val="000000"/>
                <w:sz w:val="20"/>
              </w:rPr>
              <w:t>№ 11/4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"Есіл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"Есіл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xml:space="preserve">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w:t>
      </w:r>
    </w:p>
    <w:bookmarkEnd w:id="18"/>
    <w:p>
      <w:pPr>
        <w:spacing w:after="0"/>
        <w:ind w:left="0"/>
        <w:jc w:val="both"/>
      </w:pPr>
      <w:r>
        <w:rPr>
          <w:rFonts w:ascii="Times New Roman"/>
          <w:b w:val="false"/>
          <w:i w:val="false"/>
          <w:color w:val="000000"/>
          <w:sz w:val="28"/>
        </w:rPr>
        <w:t>
      Бағалау жөніндегі комиссияның хатшысы лауазымдық міндетіне кадр жұмысын жүргізу кіретін аудандық мәслихат аппаратының қызметшісі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Лауазымдық міндетіне кадр жұмысын жүргізу кіретін аудандық мәслихат аппаратының қызметшісі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лауазымдық міндетіне кадр жұмысын жүргізу кіретін аудандық мәслихат аппаратының қызметшісі және "Б" корпусы қызметшісінің тікелей басшысының құжатпен дәлелденген мәліметі саналады. </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лауазымдық міндетіне кадр жұмысын жүргізу кіретін аудандық мәслихат аппаратының қызметшісі,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41"/>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xml:space="preserve">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Лауазымдық міндетіне кадр жұмысын жүргізу кіретін аудандық мәслихат аппаратының қызметшісі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 жыл = 0,4 * ∑ т + 0,6 * ∑ 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жыл – жылдық баға;</w:t>
      </w:r>
    </w:p>
    <w:p>
      <w:pPr>
        <w:spacing w:after="0"/>
        <w:ind w:left="0"/>
        <w:jc w:val="both"/>
      </w:pPr>
      <w:r>
        <w:rPr>
          <w:rFonts w:ascii="Times New Roman"/>
          <w:b w:val="false"/>
          <w:i w:val="false"/>
          <w:color w:val="000000"/>
          <w:sz w:val="28"/>
        </w:rPr>
        <w:t xml:space="preserve">
      ∑ 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8"/>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Лауазымдық міндетіне кадр жұмысын жүргізу кіретін аудандық мәслихат аппаратының қызметшісі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xml:space="preserve">
      36. Лауазымдық міндетіне кадр жұмысын жүргізу кіретін аудандық мәслихат аппаратының қызметшісі бағалау нәтижелерімен ол аяқталған соң екі жұмыс күні ішінде "Б" корпусының қызметшісін таныстырады. </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кіретін аудандық мәслихат аппаратының қызметшісі танысудан бас тарту туралы еркін нұсқада акт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