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5a806" w14:textId="8b5a8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2018-2020 жылдарға арналған Степняк қаласының және Макин ауылдық округінің бюджеттері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Еңбекшілдер аудандық мәслихатының 2017 жылғы 25 желтоқсандағы № С-18/3 шешімі. Ақмола облысының Әділет департаментінде 2018 жылғы 9 қаңтарда № 6304 болып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9-1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Біржан сал ауданының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Ақмола облысы Біржан сал ауданы мәслихатының 27.02.2018 </w:t>
      </w:r>
      <w:r>
        <w:rPr>
          <w:rFonts w:ascii="Times New Roman"/>
          <w:b w:val="false"/>
          <w:i w:val="false"/>
          <w:color w:val="ff0000"/>
          <w:sz w:val="28"/>
        </w:rPr>
        <w:t>№ С-20/3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2018 - 2020 жылдарға арналған Степняк қаласының және Макин ауылдық округінің бюджеттері бекітілсін, оның ішінде:</w:t>
      </w:r>
    </w:p>
    <w:bookmarkEnd w:id="1"/>
    <w:bookmarkStart w:name="z1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Степняк қаласы бойынша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келесі көлемдерде: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56 642,1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15 153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салықтан тыс түсімдер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түсуі – 41 489,1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56 642,1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қаржылық активтермен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(профицитті пайдалану) қаржыландыру – 0 мың теңге.</w:t>
      </w:r>
    </w:p>
    <w:bookmarkStart w:name="z1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Макин ауылдық округі бойынша осы шешімнің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келесі көлемдерде: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26 456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5 144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салықтан тыс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түсуі – 21 312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26 456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қаржылық активтермен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(профицитті пайдалану) қаржыландыру – 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Ақмола облысы Біржан сал ауданы мәслихатының 19.11.2018 </w:t>
      </w:r>
      <w:r>
        <w:rPr>
          <w:rFonts w:ascii="Times New Roman"/>
          <w:b w:val="false"/>
          <w:i w:val="false"/>
          <w:color w:val="000000"/>
          <w:sz w:val="28"/>
        </w:rPr>
        <w:t>№ С-30/3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Степняк қаласының және Макин ауылдық округінің бюджеттерінің кірістері келесі көздер есебінен бекітілсін: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салықтық түсімдер,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табыс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мүлік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автокөлік құралдарына салық.</w:t>
      </w:r>
    </w:p>
    <w:bookmarkStart w:name="z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2018 жылға арналған бюджеттерде субвенция көлемі 38 381 мың теңге сомасында көзделгені ескерілсін, оның ішінде: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Степняк қаласы 17 069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Макин ауылдық округі 21 312 мың теңге.</w:t>
      </w:r>
    </w:p>
    <w:bookmarkStart w:name="z2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3-1. 2018 жылға арналған Степняк қаласы бюджеттің шығыстарының құрамында </w:t>
      </w:r>
      <w:r>
        <w:rPr>
          <w:rFonts w:ascii="Times New Roman"/>
          <w:b w:val="false"/>
          <w:i w:val="false"/>
          <w:color w:val="000000"/>
          <w:sz w:val="28"/>
        </w:rPr>
        <w:t>7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бюджеттен нысаналы трансферттердің қарастырылғаны ескерілсін.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3-1 тармақпен толықтырылды Ақмола облысы Біржан сал ауданы мәслихатының 10.04.2018 </w:t>
      </w:r>
      <w:r>
        <w:rPr>
          <w:rFonts w:ascii="Times New Roman"/>
          <w:b w:val="false"/>
          <w:i w:val="false"/>
          <w:color w:val="000000"/>
          <w:sz w:val="28"/>
        </w:rPr>
        <w:t>№ С-23/3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 шешімімен; жаңа редакцияда - Ақмола облысы Біржан сал ауданы мәслихатының 19.11.2018 </w:t>
      </w:r>
      <w:r>
        <w:rPr>
          <w:rFonts w:ascii="Times New Roman"/>
          <w:b w:val="false"/>
          <w:i w:val="false"/>
          <w:color w:val="000000"/>
          <w:sz w:val="28"/>
        </w:rPr>
        <w:t>№ С-30/3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Ақмола облысының әділет Департаментінде мемлекеттік тіркеуден өткен күнінен бастап күшіне енеді және 2018 жылғы 1 қаңтардан бастап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Қ.Тастанбеков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С.Шәуенов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Степняк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Д.Әбілғаниев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"25" желтоқсан 2017 жыл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Макин ауылдық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Ә.Шәріпов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"25" желтоқсан 2017 жыл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Еңбекшілдер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С-18/3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Степняк қаласының бюджеті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Ақмола облысы Біржан сал ауданы мәслихатының 19.11.2018 </w:t>
      </w:r>
      <w:r>
        <w:rPr>
          <w:rFonts w:ascii="Times New Roman"/>
          <w:b w:val="false"/>
          <w:i w:val="false"/>
          <w:color w:val="ff0000"/>
          <w:sz w:val="28"/>
        </w:rPr>
        <w:t>№ С-30/3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6"/>
        <w:gridCol w:w="1116"/>
        <w:gridCol w:w="1116"/>
        <w:gridCol w:w="4434"/>
        <w:gridCol w:w="4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56642,1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меншiгінде мүлiктi жалға беруден түсетiн кiрiстер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41489,1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41489,1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41489,1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3"/>
        <w:gridCol w:w="1650"/>
        <w:gridCol w:w="1651"/>
        <w:gridCol w:w="3832"/>
        <w:gridCol w:w="31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56642,1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20841,5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20841,5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20841,5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20841,5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9434,6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17747,4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7188,6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7188,6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7188,6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7188,6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Еңбекшілдер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С-18/3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Степняк қаласының бюджеті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 жаңа редакцияда - Ақмола облысы Біржан сал ауданы мәслихатының 27.02.2018 </w:t>
      </w:r>
      <w:r>
        <w:rPr>
          <w:rFonts w:ascii="Times New Roman"/>
          <w:b w:val="false"/>
          <w:i w:val="false"/>
          <w:color w:val="ff0000"/>
          <w:sz w:val="28"/>
        </w:rPr>
        <w:t>№ С-20/3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7"/>
        <w:gridCol w:w="1207"/>
        <w:gridCol w:w="1207"/>
        <w:gridCol w:w="4795"/>
        <w:gridCol w:w="38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3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4788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4788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11112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7814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меншiгінде мүлiктi жалға беруден түсетiн кiрiстер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936"/>
        <w:gridCol w:w="3972"/>
        <w:gridCol w:w="26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010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Еңбекшілдер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С-18/3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Степняк қаласының бюджеті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3-қосымша жаңа редакцияда - Ақмола облысы Біржан сал ауданы мәслихатының 27.02.2018 </w:t>
      </w:r>
      <w:r>
        <w:rPr>
          <w:rFonts w:ascii="Times New Roman"/>
          <w:b w:val="false"/>
          <w:i w:val="false"/>
          <w:color w:val="ff0000"/>
          <w:sz w:val="28"/>
        </w:rPr>
        <w:t>№ С-20/3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7"/>
        <w:gridCol w:w="1207"/>
        <w:gridCol w:w="1207"/>
        <w:gridCol w:w="4795"/>
        <w:gridCol w:w="38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35565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4932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4932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11758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8361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меншiгінде мүлiктi жалға беруден түсетiн кiрiстер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18875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18875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936"/>
        <w:gridCol w:w="3972"/>
        <w:gridCol w:w="26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010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Еңбекшілдер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С-18/3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Макин ауылдық округінің бюджеті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Ақмола облысы Біржан сал ауданы мәслихатының 19.11.2018 </w:t>
      </w:r>
      <w:r>
        <w:rPr>
          <w:rFonts w:ascii="Times New Roman"/>
          <w:b w:val="false"/>
          <w:i w:val="false"/>
          <w:color w:val="ff0000"/>
          <w:sz w:val="28"/>
        </w:rPr>
        <w:t>№ С-30/3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7"/>
        <w:gridCol w:w="1207"/>
        <w:gridCol w:w="1207"/>
        <w:gridCol w:w="4795"/>
        <w:gridCol w:w="38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26456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5144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меншiгінде мүлiктi жалға беруден түсетiн кiрiстер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21312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21312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Еңбекшілдер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С-18/3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1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Макин ауылдық округінің бюджеті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5-қосымша жаңа редакцияда - Ақмола облысы Біржан сал ауданы мәслихатының 27.02.2018 </w:t>
      </w:r>
      <w:r>
        <w:rPr>
          <w:rFonts w:ascii="Times New Roman"/>
          <w:b w:val="false"/>
          <w:i w:val="false"/>
          <w:color w:val="ff0000"/>
          <w:sz w:val="28"/>
        </w:rPr>
        <w:t>№ С-20/3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7"/>
        <w:gridCol w:w="1207"/>
        <w:gridCol w:w="1207"/>
        <w:gridCol w:w="4795"/>
        <w:gridCol w:w="38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3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22081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5406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меншiгінде мүлiктi жалға беруден түсетiн кiрiстер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16675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16675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Еңбекшілдер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С-18/3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</w:tbl>
    <w:bookmarkStart w:name="z17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Макин ауылдық округінің бюджеті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6-қосымша жаңа редакцияда - Ақмола облысы Біржан сал ауданы мәслихатының 27.02.2018 </w:t>
      </w:r>
      <w:r>
        <w:rPr>
          <w:rFonts w:ascii="Times New Roman"/>
          <w:b w:val="false"/>
          <w:i w:val="false"/>
          <w:color w:val="ff0000"/>
          <w:sz w:val="28"/>
        </w:rPr>
        <w:t>№ С-20/3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7"/>
        <w:gridCol w:w="1207"/>
        <w:gridCol w:w="1207"/>
        <w:gridCol w:w="4795"/>
        <w:gridCol w:w="38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3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23028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5682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4209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меншiгінде мүлiктi жалға беруден түсетiн кiрiстер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17346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17346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Еңбекшілдер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С-18/3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2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аудандық бюджеттен берілетін нысаналы трансферттер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7-қосымшамен толықтырылды- Ақмола облысы Біржан сал ауданы мәслихатының 10.04.2018 </w:t>
      </w:r>
      <w:r>
        <w:rPr>
          <w:rFonts w:ascii="Times New Roman"/>
          <w:b w:val="false"/>
          <w:i w:val="false"/>
          <w:color w:val="ff0000"/>
          <w:sz w:val="28"/>
        </w:rPr>
        <w:t>№ С-23/3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енгізіледі); жаңа редакцияда - Ақмола облысы Біржан сал ауданы мәслихатының 19.11.2018 </w:t>
      </w:r>
      <w:r>
        <w:rPr>
          <w:rFonts w:ascii="Times New Roman"/>
          <w:b w:val="false"/>
          <w:i w:val="false"/>
          <w:color w:val="ff0000"/>
          <w:sz w:val="28"/>
        </w:rPr>
        <w:t>№ С-30/3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88"/>
        <w:gridCol w:w="5512"/>
      </w:tblGrid>
      <w:tr>
        <w:trPr>
          <w:trHeight w:val="30" w:hRule="atLeast"/>
        </w:trPr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 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24420,1</w:t>
            </w:r>
          </w:p>
        </w:tc>
      </w:tr>
      <w:tr>
        <w:trPr>
          <w:trHeight w:val="30" w:hRule="atLeast"/>
        </w:trPr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Ағымдағы нысаналы трансферттер 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24420,1</w:t>
            </w:r>
          </w:p>
        </w:tc>
      </w:tr>
      <w:tr>
        <w:trPr>
          <w:trHeight w:val="30" w:hRule="atLeast"/>
        </w:trPr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Степняк қаласы әкімінің аппаратына 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24420,1</w:t>
            </w:r>
          </w:p>
        </w:tc>
      </w:tr>
      <w:tr>
        <w:trPr>
          <w:trHeight w:val="30" w:hRule="atLeast"/>
        </w:trPr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Степняк қаласындағы Біржан сал көшесінің жолдарына ағымдағы жөндеу жұмыстарына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3384,6</w:t>
            </w:r>
          </w:p>
        </w:tc>
      </w:tr>
      <w:tr>
        <w:trPr>
          <w:trHeight w:val="30" w:hRule="atLeast"/>
        </w:trPr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Степняк қаласындағы Біржан сал, Наурызбай батыр көшелеріндегі ртутьтік-консольдік жарықтандыру көше шамдарын энергия үнемдейтін шамдарға ауыстыру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5383,7</w:t>
            </w:r>
          </w:p>
        </w:tc>
      </w:tr>
      <w:tr>
        <w:trPr>
          <w:trHeight w:val="30" w:hRule="atLeast"/>
        </w:trPr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Степняк қаласын сәндік-жарық, көркем безендіруге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1667,4</w:t>
            </w:r>
          </w:p>
        </w:tc>
      </w:tr>
      <w:tr>
        <w:trPr>
          <w:trHeight w:val="30" w:hRule="atLeast"/>
        </w:trPr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Степняк қаласындағы орталық алаңға ағымдағы жөндеу жұмыстарына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2850,4</w:t>
            </w:r>
          </w:p>
        </w:tc>
      </w:tr>
      <w:tr>
        <w:trPr>
          <w:trHeight w:val="30" w:hRule="atLeast"/>
        </w:trPr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Степняк қаласының Біржан сал көшесіндегі үшбұрышты жайластыруға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1197,9</w:t>
            </w:r>
          </w:p>
        </w:tc>
      </w:tr>
      <w:tr>
        <w:trPr>
          <w:trHeight w:val="30" w:hRule="atLeast"/>
        </w:trPr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Степняк қаласындағы Біржан сал көшесіне қоршау орнатуға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7536,7</w:t>
            </w:r>
          </w:p>
        </w:tc>
      </w:tr>
      <w:tr>
        <w:trPr>
          <w:trHeight w:val="30" w:hRule="atLeast"/>
        </w:trPr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Степняк қаласы әкімі аппаратының ғимаратының жылу жүйесін ағымдағы жөндеуге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Степняк қаласы әкімі аппаратының ғимаратына пандусты орнату жұмыстарына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