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940d" w14:textId="56a9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2014 жылғы 25 қыркүйектегі № 5С-32/2 "Мүгедектер қатарындағы мүмкіндігі шектеулі балаларды үйде оқытуға тәртібін және мөлшерін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2017 жылғы 20 ақпандағы № 6С-9/6 шешімі. Ақмола облысының Әділет департаментінде 2017 жылғы 10 наурызда № 5813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Бұланды аудандық мәслихатының "Мүгедектер қатарындағы мүмкіндігі шектеулі балаларды үйде оқытуға тәртібін және мөлшерін белгілеу туралы" 2014 жылғы 25 қыркүйектегі № 5С-32/2 (Нормативтік құқықтық актілерді мемлекеттік тіркеу тізілімінде № 4415 болып тіркелген, 2014 жылғы 24 қазанда "Бұланды таңы" газетінде және 2014 жылғы 24 қазанда "Вести Бұланды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Кезекті 9 –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Бұланды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ақпан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