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6ba" w14:textId="f3e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Мариновка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Мариновка ауылдық округі әкімінің 2017 жылғы 24 сәуірдегі № 2 шешімі. Ақмола облысының Әділет департаментіде 2017 жылғы 24 мамырда № 5961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 ескере отырып, Ақмола облыстық ономастика комиссиясы отырысының 2016 жылғы 5 желтоқсандағы қорытындысының негізінде, Мариновка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Мариновка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Фурманов көшесі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Ленин көшесі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Привокзальная көшесі Теміржолшылар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Элеваторная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Лука Белаш көшесі Болашақ көшесіне;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Мариновка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"24".04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"24".04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