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d1a3" w14:textId="c37d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2017 жылғы 20 қаңтардағы № 6С 8/3 шешімі. Ақмола облысының Әділет департаментінде 2017 жылғы 23 ақпанда № 5765 болып тіркелді. Күші жойылды - Ақмола облысы Атбасар аудандық мәслихатының 2020 жылғы 20 шілдедегі № 6С 41/9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20.07.2020 </w:t>
      </w:r>
      <w:r>
        <w:rPr>
          <w:rFonts w:ascii="Times New Roman"/>
          <w:b w:val="false"/>
          <w:i w:val="false"/>
          <w:color w:val="ff0000"/>
          <w:sz w:val="28"/>
        </w:rPr>
        <w:t>№ 6С 41/9</w:t>
      </w:r>
      <w:r>
        <w:rPr>
          <w:rFonts w:ascii="Times New Roman"/>
          <w:b w:val="false"/>
          <w:i w:val="false"/>
          <w:color w:val="ff0000"/>
          <w:sz w:val="28"/>
        </w:rPr>
        <w:t xml:space="preserve"> (ресми жарияланған күнінен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 бабына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Атбасар ауданында жиналыстар, митингілер, шерулер, пикеттер және демонстрациялар өткізу тәртібі қосымша реттелсін.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Сәдуақасов М.Н.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А.Н.Никишов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қаңтар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20 қаңтардағы</w:t>
            </w:r>
            <w:r>
              <w:br/>
            </w:r>
            <w:r>
              <w:rPr>
                <w:rFonts w:ascii="Times New Roman"/>
                <w:b w:val="false"/>
                <w:i w:val="false"/>
                <w:color w:val="000000"/>
                <w:sz w:val="20"/>
              </w:rPr>
              <w:t>№ 6С 8/3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Атбасар ауданында жиналыстар, митингілер, шерулер, пикеттер және демонстрациялар өткізудің қосымша тәртібі</w:t>
      </w:r>
    </w:p>
    <w:bookmarkEnd w:id="3"/>
    <w:bookmarkStart w:name="z6" w:id="4"/>
    <w:p>
      <w:pPr>
        <w:spacing w:after="0"/>
        <w:ind w:left="0"/>
        <w:jc w:val="both"/>
      </w:pPr>
      <w:r>
        <w:rPr>
          <w:rFonts w:ascii="Times New Roman"/>
          <w:b w:val="false"/>
          <w:i w:val="false"/>
          <w:color w:val="000000"/>
          <w:sz w:val="28"/>
        </w:rPr>
        <w:t>
      1. Атбасар ауданында жиналыстар және митингілер өткізу орындары белгіленсін:</w:t>
      </w:r>
    </w:p>
    <w:bookmarkEnd w:id="4"/>
    <w:bookmarkStart w:name="z7" w:id="5"/>
    <w:p>
      <w:pPr>
        <w:spacing w:after="0"/>
        <w:ind w:left="0"/>
        <w:jc w:val="both"/>
      </w:pPr>
      <w:r>
        <w:rPr>
          <w:rFonts w:ascii="Times New Roman"/>
          <w:b w:val="false"/>
          <w:i w:val="false"/>
          <w:color w:val="000000"/>
          <w:sz w:val="28"/>
        </w:rPr>
        <w:t>
      1) Атбасар қаласы, Шоқан Уәлиханов көшесі, орталық алаң</w:t>
      </w:r>
      <w:r>
        <w:rPr>
          <w:rFonts w:ascii="Times New Roman"/>
          <w:b/>
          <w:i w:val="false"/>
          <w:color w:val="000000"/>
          <w:sz w:val="28"/>
        </w:rPr>
        <w:t>;</w:t>
      </w:r>
    </w:p>
    <w:bookmarkEnd w:id="5"/>
    <w:bookmarkStart w:name="z8"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Атбасар қаласы, </w:t>
      </w:r>
      <w:r>
        <w:rPr>
          <w:rFonts w:ascii="Times New Roman"/>
          <w:b w:val="false"/>
          <w:i w:val="false"/>
          <w:color w:val="000000"/>
          <w:sz w:val="28"/>
        </w:rPr>
        <w:t xml:space="preserve">Жеңіс </w:t>
      </w:r>
      <w:r>
        <w:rPr>
          <w:rFonts w:ascii="Times New Roman"/>
          <w:b/>
          <w:i w:val="false"/>
          <w:color w:val="000000"/>
          <w:sz w:val="28"/>
        </w:rPr>
        <w:t>көшесі, "Жеңіс сквері".</w:t>
      </w:r>
    </w:p>
    <w:bookmarkEnd w:id="6"/>
    <w:bookmarkStart w:name="z9" w:id="7"/>
    <w:p>
      <w:pPr>
        <w:spacing w:after="0"/>
        <w:ind w:left="0"/>
        <w:jc w:val="both"/>
      </w:pPr>
      <w:r>
        <w:rPr>
          <w:rFonts w:ascii="Times New Roman"/>
          <w:b w:val="false"/>
          <w:i w:val="false"/>
          <w:color w:val="000000"/>
          <w:sz w:val="28"/>
        </w:rPr>
        <w:t xml:space="preserve">
      2. Атбасар ауданында шерулер мен демонстрациялар өткізу маршруты белгіленсін: </w:t>
      </w:r>
    </w:p>
    <w:bookmarkEnd w:id="7"/>
    <w:bookmarkStart w:name="z10" w:id="8"/>
    <w:p>
      <w:pPr>
        <w:spacing w:after="0"/>
        <w:ind w:left="0"/>
        <w:jc w:val="both"/>
      </w:pPr>
      <w:r>
        <w:rPr>
          <w:rFonts w:ascii="Times New Roman"/>
          <w:b w:val="false"/>
          <w:i w:val="false"/>
          <w:color w:val="000000"/>
          <w:sz w:val="28"/>
        </w:rPr>
        <w:t>
      1) Атбасар қаласы, орталық алаңынан Шоқан Уәлиханов көшесінің бойымен Ақан Құрманов көшесінің бұрылысына, әрі қарай Ақан Құрманов көшесінің бойымен Сәкен Сейфулин көшесінің бұрылысына және "Жеңіс скверіне" дейін;</w:t>
      </w:r>
    </w:p>
    <w:bookmarkEnd w:id="8"/>
    <w:bookmarkStart w:name="z11" w:id="9"/>
    <w:p>
      <w:pPr>
        <w:spacing w:after="0"/>
        <w:ind w:left="0"/>
        <w:jc w:val="both"/>
      </w:pPr>
      <w:r>
        <w:rPr>
          <w:rFonts w:ascii="Times New Roman"/>
          <w:b w:val="false"/>
          <w:i w:val="false"/>
          <w:color w:val="000000"/>
          <w:sz w:val="28"/>
        </w:rPr>
        <w:t>
      2) Атбасар қаласы, Ақан Құрманов және Шоқан Уәлиханов көшелері қиылысынан Шоқан Уәлиханов көшесі бойымен орталық алаңға дейін.</w:t>
      </w:r>
    </w:p>
    <w:bookmarkEnd w:id="9"/>
    <w:bookmarkStart w:name="z12" w:id="10"/>
    <w:p>
      <w:pPr>
        <w:spacing w:after="0"/>
        <w:ind w:left="0"/>
        <w:jc w:val="both"/>
      </w:pPr>
      <w:r>
        <w:rPr>
          <w:rFonts w:ascii="Times New Roman"/>
          <w:b w:val="false"/>
          <w:i w:val="false"/>
          <w:color w:val="000000"/>
          <w:sz w:val="28"/>
        </w:rPr>
        <w:t xml:space="preserve">
      3. Жиналыстарды, митингiлерді, шерулердi, пикеттердi және демонстрацияларды өткiзу орындарында: </w:t>
      </w:r>
    </w:p>
    <w:bookmarkEnd w:id="10"/>
    <w:bookmarkStart w:name="z13" w:id="11"/>
    <w:p>
      <w:pPr>
        <w:spacing w:after="0"/>
        <w:ind w:left="0"/>
        <w:jc w:val="both"/>
      </w:pPr>
      <w:r>
        <w:rPr>
          <w:rFonts w:ascii="Times New Roman"/>
          <w:b w:val="false"/>
          <w:i w:val="false"/>
          <w:color w:val="000000"/>
          <w:sz w:val="28"/>
        </w:rPr>
        <w:t xml:space="preserve">
      1) алкоголь ішімдіктерін ішуге, есірткі құралдарын, психотроптық заттарды, оларға ұқсас өнімдерді, прекурсорларды қолдануға; </w:t>
      </w:r>
    </w:p>
    <w:bookmarkEnd w:id="11"/>
    <w:bookmarkStart w:name="z14" w:id="12"/>
    <w:p>
      <w:pPr>
        <w:spacing w:after="0"/>
        <w:ind w:left="0"/>
        <w:jc w:val="both"/>
      </w:pPr>
      <w:r>
        <w:rPr>
          <w:rFonts w:ascii="Times New Roman"/>
          <w:b w:val="false"/>
          <w:i w:val="false"/>
          <w:color w:val="000000"/>
          <w:sz w:val="28"/>
        </w:rPr>
        <w:t>
      2) транспаранттарды, ұрандарды, басқа да материалдарды (көрнекі, аудио/видео) қолдануға, сондай-ақ көпшілік алдында қоғамдық тәртіпті бұзуға, қылмыс жасауға, біреуге қатысты зәбір көрсетуге шақыратын сөз сөйлеулерге жол берілмейді.</w:t>
      </w:r>
    </w:p>
    <w:bookmarkEnd w:id="12"/>
    <w:bookmarkStart w:name="z15" w:id="13"/>
    <w:p>
      <w:pPr>
        <w:spacing w:after="0"/>
        <w:ind w:left="0"/>
        <w:jc w:val="both"/>
      </w:pPr>
      <w:r>
        <w:rPr>
          <w:rFonts w:ascii="Times New Roman"/>
          <w:b w:val="false"/>
          <w:i w:val="false"/>
          <w:color w:val="000000"/>
          <w:sz w:val="28"/>
        </w:rPr>
        <w:t xml:space="preserve">
      4. Қоғамдық тәртіп пен пикетк қатысушылардың қаупсіздігін қамтамасыз ету мақсатында: </w:t>
      </w:r>
    </w:p>
    <w:bookmarkEnd w:id="13"/>
    <w:bookmarkStart w:name="z16" w:id="14"/>
    <w:p>
      <w:pPr>
        <w:spacing w:after="0"/>
        <w:ind w:left="0"/>
        <w:jc w:val="both"/>
      </w:pPr>
      <w:r>
        <w:rPr>
          <w:rFonts w:ascii="Times New Roman"/>
          <w:b w:val="false"/>
          <w:i w:val="false"/>
          <w:color w:val="000000"/>
          <w:sz w:val="28"/>
        </w:rPr>
        <w:t>
      1) түрлі жеке пикеттерге қатысушылар бір-бірінен 50 метрден кем емес қашықтықта орналасуы немесе бір-біріне айқын көрініп тұруы қажет;</w:t>
      </w:r>
    </w:p>
    <w:bookmarkEnd w:id="14"/>
    <w:bookmarkStart w:name="z17" w:id="15"/>
    <w:p>
      <w:pPr>
        <w:spacing w:after="0"/>
        <w:ind w:left="0"/>
        <w:jc w:val="both"/>
      </w:pPr>
      <w:r>
        <w:rPr>
          <w:rFonts w:ascii="Times New Roman"/>
          <w:b w:val="false"/>
          <w:i w:val="false"/>
          <w:color w:val="000000"/>
          <w:sz w:val="28"/>
        </w:rPr>
        <w:t xml:space="preserve">
      2) жергілікті атқарушы органдар бір күнде және бір уақытта, бір объектіде үштен аспайтын жеке пикеттерді өткізуге рұқсат берулері мүмкін. </w:t>
      </w:r>
    </w:p>
    <w:bookmarkEnd w:id="15"/>
    <w:bookmarkStart w:name="z18" w:id="16"/>
    <w:p>
      <w:pPr>
        <w:spacing w:after="0"/>
        <w:ind w:left="0"/>
        <w:jc w:val="both"/>
      </w:pPr>
      <w:r>
        <w:rPr>
          <w:rFonts w:ascii="Times New Roman"/>
          <w:b w:val="false"/>
          <w:i w:val="false"/>
          <w:color w:val="000000"/>
          <w:sz w:val="28"/>
        </w:rPr>
        <w:t xml:space="preserve">
      5. Пикет өткізу кезінде: </w:t>
      </w:r>
    </w:p>
    <w:bookmarkEnd w:id="16"/>
    <w:bookmarkStart w:name="z19" w:id="17"/>
    <w:p>
      <w:pPr>
        <w:spacing w:after="0"/>
        <w:ind w:left="0"/>
        <w:jc w:val="both"/>
      </w:pPr>
      <w:r>
        <w:rPr>
          <w:rFonts w:ascii="Times New Roman"/>
          <w:b w:val="false"/>
          <w:i w:val="false"/>
          <w:color w:val="000000"/>
          <w:sz w:val="28"/>
        </w:rPr>
        <w:t xml:space="preserve">
      1) пикет өткізілетін объектінің маңында тұруға, отыруға; </w:t>
      </w:r>
    </w:p>
    <w:bookmarkEnd w:id="17"/>
    <w:bookmarkStart w:name="z20" w:id="18"/>
    <w:p>
      <w:pPr>
        <w:spacing w:after="0"/>
        <w:ind w:left="0"/>
        <w:jc w:val="both"/>
      </w:pPr>
      <w:r>
        <w:rPr>
          <w:rFonts w:ascii="Times New Roman"/>
          <w:b w:val="false"/>
          <w:i w:val="false"/>
          <w:color w:val="000000"/>
          <w:sz w:val="28"/>
        </w:rPr>
        <w:t xml:space="preserve">
      2) көрнекі үгіттеме құралдарын пайдалануға; </w:t>
      </w:r>
    </w:p>
    <w:bookmarkEnd w:id="18"/>
    <w:bookmarkStart w:name="z21" w:id="19"/>
    <w:p>
      <w:pPr>
        <w:spacing w:after="0"/>
        <w:ind w:left="0"/>
        <w:jc w:val="both"/>
      </w:pPr>
      <w:r>
        <w:rPr>
          <w:rFonts w:ascii="Times New Roman"/>
          <w:b w:val="false"/>
          <w:i w:val="false"/>
          <w:color w:val="000000"/>
          <w:sz w:val="28"/>
        </w:rPr>
        <w:t xml:space="preserve">
      3) пикеттің тақырыбы бойынша қысқа ұрандар, слогандар айтуға рұқсат беріледі. </w:t>
      </w:r>
    </w:p>
    <w:bookmarkEnd w:id="19"/>
    <w:bookmarkStart w:name="z22" w:id="20"/>
    <w:p>
      <w:pPr>
        <w:spacing w:after="0"/>
        <w:ind w:left="0"/>
        <w:jc w:val="both"/>
      </w:pPr>
      <w:r>
        <w:rPr>
          <w:rFonts w:ascii="Times New Roman"/>
          <w:b w:val="false"/>
          <w:i w:val="false"/>
          <w:color w:val="000000"/>
          <w:sz w:val="28"/>
        </w:rPr>
        <w:t>
      6. Жиналыс, митинг, шеру, пикет және демонстрациялар өткізуге рұқсат беруден Атбасар ауданының әкімдігі бас тартқан жағдайда немесе оны тыйым салу шешімі қабылданған жағдайда, уәкілдер (ұйымдастырушылар) барлық дайындық шараларын тоқтатуға және бұл туралы ықтимал қатысушыларды тиісті тәртіпте хабардар ету бойынша тез арада шаралар қолданады.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