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7427" w14:textId="25c7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2017 жылғы 13 қыркүйектегі № 6С-20/3 шешімі. Ақмола облысының Әділет департаментінде 2017 жылғы 26 қыркүйекте № 6088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ең төмен зейнетақы алатын және жасы бойынша мемлекеттік әлеуметтік жәрдемақы алатын егде жастағы тұлғаларға;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 ауруымен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xml:space="preserve">
      жетім және ата-анасының қамқорлығынсыз қалған балаларға, кірісі ең төмен күнкөріс деңгейінен аз отбасылардың, көп балалы, аз қамтылған отбасылардың студенттеріне беріледі. </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деңгейінің 1,7 еселік мөлшерінен аспайтын жан басына шаққандағы орташа табыстың болуы негіздеме болып табылады.";</w:t>
      </w:r>
    </w:p>
    <w:bookmarkStart w:name="z5"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"1-1) Степногорск қаласының мемлекеттік медициналық ұйымдарымен жұмысқа орналасу туралы шарт жасаған, жоғарғы медициналық оқу орындарында оқитын жетім және ата-анасының қамқорлығынсыз қалған балаларға, кірісі ең төмен күнкөріс деңгейінен аз отбасылардың, көп балалы, аз қамтылған отбасылардың студенттеріне оқу орнымен шарт, оқу орнынан анықтама және өтініш берушінің (отбасының) көрсетілген санаттарына жататындығын растайтын анықтама негізінде жылдық оқу құны мөлшерінде төлемге жергілікті бюджет есебінен;".</w:t>
      </w:r>
    </w:p>
    <w:bookmarkStart w:name="z6" w:id="4"/>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p>
          <w:p>
            <w:pPr>
              <w:spacing w:after="20"/>
              <w:ind w:left="20"/>
              <w:jc w:val="both"/>
            </w:pPr>
          </w:p>
          <w:p>
            <w:pPr>
              <w:spacing w:after="20"/>
              <w:ind w:left="20"/>
              <w:jc w:val="both"/>
            </w:pPr>
            <w:r>
              <w:rPr>
                <w:rFonts w:ascii="Times New Roman"/>
                <w:b w:val="false"/>
                <w:i/>
                <w:color w:val="000000"/>
                <w:sz w:val="20"/>
              </w:rPr>
              <w:t>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Н.Морозова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13.09.2017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