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91df" w14:textId="3c19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қаласы әкімдігінің 2017 жылғы 28 маусымдағы № а-6/331 қаулысы. Ақмола облысының Әділет департаментінде 2017 жылғы 28 шілдеде № 6035 болып тіркелді. Күші жойылды - Ақмола облысы Степногорск қаласы әкімдігінің 2021 жылғы 31 желтоқсандағы № А-12/670 қаулысымен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қаласы әкімдігінің 31.12.2021 </w:t>
      </w:r>
      <w:r>
        <w:rPr>
          <w:rFonts w:ascii="Times New Roman"/>
          <w:b w:val="false"/>
          <w:i w:val="false"/>
          <w:color w:val="ff0000"/>
          <w:sz w:val="28"/>
        </w:rPr>
        <w:t>№ А-12/670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2016 жылғы 6 сәуірдегі Заңының 27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болып тіркелген) сәйкес, Степногорск қаласының әкімдігі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Степногорск қаласы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мынадай тізімдік саны бар ұйымдарға жұмысқа орналастыру үшін квота белгіленсін:</w:t>
      </w:r>
    </w:p>
    <w:bookmarkEnd w:id="1"/>
    <w:p>
      <w:pPr>
        <w:spacing w:after="0"/>
        <w:ind w:left="0"/>
        <w:jc w:val="both"/>
      </w:pPr>
      <w:r>
        <w:rPr>
          <w:rFonts w:ascii="Times New Roman"/>
          <w:b w:val="false"/>
          <w:i w:val="false"/>
          <w:color w:val="000000"/>
          <w:sz w:val="28"/>
        </w:rPr>
        <w:t>
      елуден жүз адамға дейін – жұмыскерлердің тізімдік санының екі пайызы мөлшерінде;</w:t>
      </w:r>
    </w:p>
    <w:p>
      <w:pPr>
        <w:spacing w:after="0"/>
        <w:ind w:left="0"/>
        <w:jc w:val="both"/>
      </w:pPr>
      <w:r>
        <w:rPr>
          <w:rFonts w:ascii="Times New Roman"/>
          <w:b w:val="false"/>
          <w:i w:val="false"/>
          <w:color w:val="000000"/>
          <w:sz w:val="28"/>
        </w:rPr>
        <w:t>
      жүз бірден екі жүз елу адамға дейін – жұмыскерлердің тізімдік санының үш пайызы мөлшерінде;</w:t>
      </w:r>
    </w:p>
    <w:p>
      <w:pPr>
        <w:spacing w:after="0"/>
        <w:ind w:left="0"/>
        <w:jc w:val="both"/>
      </w:pPr>
      <w:r>
        <w:rPr>
          <w:rFonts w:ascii="Times New Roman"/>
          <w:b w:val="false"/>
          <w:i w:val="false"/>
          <w:color w:val="000000"/>
          <w:sz w:val="28"/>
        </w:rPr>
        <w:t>
      екі жүз елу бірден артық адам – жұмыскерлердің тізімдік санының төрт пайызы мөлшерінде.</w:t>
      </w:r>
    </w:p>
    <w:bookmarkStart w:name="z3" w:id="2"/>
    <w:p>
      <w:pPr>
        <w:spacing w:after="0"/>
        <w:ind w:left="0"/>
        <w:jc w:val="both"/>
      </w:pPr>
      <w:r>
        <w:rPr>
          <w:rFonts w:ascii="Times New Roman"/>
          <w:b w:val="false"/>
          <w:i w:val="false"/>
          <w:color w:val="000000"/>
          <w:sz w:val="28"/>
        </w:rPr>
        <w:t>
      2. Осы қаулының орындалуын бақылау Степногорск қаласы әкімінің орынбасары Г.М.Әбіловаға жүктелсін.</w:t>
      </w:r>
    </w:p>
    <w:bookmarkEnd w:id="2"/>
    <w:bookmarkStart w:name="z4" w:id="3"/>
    <w:p>
      <w:pPr>
        <w:spacing w:after="0"/>
        <w:ind w:left="0"/>
        <w:jc w:val="both"/>
      </w:pPr>
      <w:r>
        <w:rPr>
          <w:rFonts w:ascii="Times New Roman"/>
          <w:b w:val="false"/>
          <w:i w:val="false"/>
          <w:color w:val="000000"/>
          <w:sz w:val="28"/>
        </w:rPr>
        <w:t>
      3.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Ә.Күмпекеев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