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2d1b" w14:textId="5c62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28 желтоқсандағы № А-1/610 қаулысы. Ақмола облысының Әділет департаментінде 2018 жылғы 19 қаңтарда № 6360 болып тіркелді. Күші жойылды - Ақмола облысы әкімдігінің 2020 жылғы 5 ақпандағы № А-2/48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05.02.2020 </w:t>
      </w:r>
      <w:r>
        <w:rPr>
          <w:rFonts w:ascii="Times New Roman"/>
          <w:b w:val="false"/>
          <w:i w:val="false"/>
          <w:color w:val="ff0000"/>
          <w:sz w:val="28"/>
        </w:rPr>
        <w:t>№ А-2/48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w:t>
      </w:r>
      <w:r>
        <w:rPr>
          <w:rFonts w:ascii="Times New Roman"/>
          <w:b w:val="false"/>
          <w:i w:val="false"/>
          <w:color w:val="000000"/>
          <w:sz w:val="28"/>
        </w:rPr>
        <w:t xml:space="preserve"> басқару және өзін-өзі басқару туралы" 2001 жылғы 23 қаңтардағы, "</w:t>
      </w:r>
      <w:r>
        <w:rPr>
          <w:rFonts w:ascii="Times New Roman"/>
          <w:b w:val="false"/>
          <w:i w:val="false"/>
          <w:color w:val="000000"/>
          <w:sz w:val="28"/>
        </w:rPr>
        <w:t>Мемлекеттік қызметтер</w:t>
      </w:r>
      <w:r>
        <w:rPr>
          <w:rFonts w:ascii="Times New Roman"/>
          <w:b w:val="false"/>
          <w:i w:val="false"/>
          <w:color w:val="000000"/>
          <w:sz w:val="28"/>
        </w:rPr>
        <w:t xml:space="preserve"> туралы" 2013 жылғы 15 сәуірдегі Қазақстан Республикасының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А-1/610 қаулысымен</w:t>
            </w:r>
            <w:r>
              <w:br/>
            </w:r>
            <w:r>
              <w:rPr>
                <w:rFonts w:ascii="Times New Roman"/>
                <w:b w:val="false"/>
                <w:i w:val="false"/>
                <w:color w:val="000000"/>
                <w:sz w:val="20"/>
              </w:rPr>
              <w:t>бекітілген</w:t>
            </w:r>
          </w:p>
        </w:tc>
      </w:tr>
    </w:tbl>
    <w:bookmarkStart w:name="z49" w:id="6"/>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 </w:t>
      </w:r>
    </w:p>
    <w:bookmarkEnd w:id="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16.07.2019 </w:t>
      </w:r>
      <w:r>
        <w:rPr>
          <w:rFonts w:ascii="Times New Roman"/>
          <w:b w:val="false"/>
          <w:i w:val="false"/>
          <w:color w:val="ff0000"/>
          <w:sz w:val="28"/>
        </w:rPr>
        <w:t>№ А-7/326</w:t>
      </w:r>
      <w:r>
        <w:rPr>
          <w:rFonts w:ascii="Times New Roman"/>
          <w:b w:val="false"/>
          <w:i w:val="false"/>
          <w:color w:val="ff0000"/>
          <w:sz w:val="28"/>
        </w:rPr>
        <w:t xml:space="preserve"> (ресми жарияланған күнінен бастап қолданысқа енгізіледі) қаулысымен.</w:t>
      </w:r>
    </w:p>
    <w:bookmarkStart w:name="z47"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 (бұдан әрі – мемлекеттік көрсетілетін қызмет) "Ақмола облысы дене шынықтыру және спорт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көрсетілетін қызмет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жобасы) немесе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стандартының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Мемлекеттік көрсетілетін қызмет көрсету нәтижесін ұсыну нысаны: қағаз түрінде.</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 үшін негіз көрсетілетін қызметті берушінің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қодаухатта қоса берілген құжаттармен қабылдауы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спорт мектептеріне және спорт мектептерінің бөлімшелеріне "мамандандырылған" деген мәртебе беру туралы бұйрықтың жобасын немесе мемлекеттік қызметті көрсетуден бас тарту туралы дәлелді жауапты дайындайды – 28 күнтізбелік күн;</w:t>
      </w:r>
    </w:p>
    <w:p>
      <w:pPr>
        <w:spacing w:after="0"/>
        <w:ind w:left="0"/>
        <w:jc w:val="both"/>
      </w:pPr>
      <w:r>
        <w:rPr>
          <w:rFonts w:ascii="Times New Roman"/>
          <w:b w:val="false"/>
          <w:i w:val="false"/>
          <w:color w:val="000000"/>
          <w:sz w:val="28"/>
        </w:rPr>
        <w:t>
      4) көрсетілетін қызметті берушінің басшысы спорт мектептеріне және спорт мектептерінің бөлімшелеріне "мамандандырылған" деген мәртебе беру туралы бұйрықтың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спорт мектептеріне және спорт мектептерінің бөлімшелеріне "мамандандырылған" деген мәртебе беру туралы бұйрықтың көшірмесін немесе мемлекеттік қызметті көрсетуден бас тарту туралы дәлелді жауабын береді – 15 минут.</w:t>
      </w:r>
    </w:p>
    <w:bookmarkStart w:name="z16" w:id="14"/>
    <w:p>
      <w:pPr>
        <w:spacing w:after="0"/>
        <w:ind w:left="0"/>
        <w:jc w:val="both"/>
      </w:pPr>
      <w:r>
        <w:rPr>
          <w:rFonts w:ascii="Times New Roman"/>
          <w:b w:val="false"/>
          <w:i w:val="false"/>
          <w:color w:val="000000"/>
          <w:sz w:val="28"/>
        </w:rPr>
        <w:t>
      6. Келесі рәсімді (іс – қимылды) орындауды бастау үшін негіз болатын мемлекеттік қызметті көрсету бойынша рәсімнің (іс – қимылдың) нәтижесі:</w:t>
      </w:r>
    </w:p>
    <w:bookmarkEnd w:id="1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бұйрықтың жобасы немесе бас тарту туралы дәлелді жауабы;</w:t>
      </w:r>
    </w:p>
    <w:p>
      <w:pPr>
        <w:spacing w:after="0"/>
        <w:ind w:left="0"/>
        <w:jc w:val="both"/>
      </w:pPr>
      <w:r>
        <w:rPr>
          <w:rFonts w:ascii="Times New Roman"/>
          <w:b w:val="false"/>
          <w:i w:val="false"/>
          <w:color w:val="000000"/>
          <w:sz w:val="28"/>
        </w:rPr>
        <w:t>
      4) бұйрықтың жобасына немесе бас тарту туралы дәлелді жауабына қол қою;</w:t>
      </w:r>
    </w:p>
    <w:p>
      <w:pPr>
        <w:spacing w:after="0"/>
        <w:ind w:left="0"/>
        <w:jc w:val="both"/>
      </w:pPr>
      <w:r>
        <w:rPr>
          <w:rFonts w:ascii="Times New Roman"/>
          <w:b w:val="false"/>
          <w:i w:val="false"/>
          <w:color w:val="000000"/>
          <w:sz w:val="28"/>
        </w:rPr>
        <w:t>
      5) бұйрықтың көшірмесін немесе бас тарту туралы дәлелді жауабын беру.</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8. Әрбір рәсімнің (іс – қимылдың) ұзақтығын көрсете отырып, құрылымдық бөлімшелер (қызметкерлер) арасындағы рәсімдердің (іс – қимылдардың) реттілігін сипаттау:</w:t>
      </w:r>
    </w:p>
    <w:bookmarkEnd w:id="1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спорт мектептеріне және спорт мектептерінің бөлімшелеріне "мамандандырылған" деген мәртебе беру туралы бұйрықтың жобасын немесе мемлекеттік қызметті көрсетуден бас тарту туралы дәлелді жауапты дайындайды – 28 күнтізбелік күн;</w:t>
      </w:r>
    </w:p>
    <w:p>
      <w:pPr>
        <w:spacing w:after="0"/>
        <w:ind w:left="0"/>
        <w:jc w:val="both"/>
      </w:pPr>
      <w:r>
        <w:rPr>
          <w:rFonts w:ascii="Times New Roman"/>
          <w:b w:val="false"/>
          <w:i w:val="false"/>
          <w:color w:val="000000"/>
          <w:sz w:val="28"/>
        </w:rPr>
        <w:t>
      4) көрсетілетін қызметті берушінің басшысы спорт мектептеріне және спорт мектептерінің бөлімшелеріне "мамандандырылған" деген мәртебе беру туралы бұйрықтың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спорт мектептеріне және спорт мектептерінің бөлімшелеріне "мамандандырылған" деген мәртебе беру туралы бұйрықтың көшірмесін немесе мемлекеттік қызметті көрсетуден бас тарту туралы дәлелді жауабын береді – 15 минут.</w:t>
      </w:r>
    </w:p>
    <w:bookmarkStart w:name="z20" w:id="1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басқа да қызмет көрсетушілермен өзара байланыс тәртібінің сипаттамасы</w:t>
      </w:r>
    </w:p>
    <w:bookmarkEnd w:id="18"/>
    <w:bookmarkStart w:name="z21" w:id="19"/>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19"/>
    <w:p>
      <w:pPr>
        <w:spacing w:after="0"/>
        <w:ind w:left="0"/>
        <w:jc w:val="both"/>
      </w:pPr>
      <w:r>
        <w:rPr>
          <w:rFonts w:ascii="Times New Roman"/>
          <w:b w:val="false"/>
          <w:i w:val="false"/>
          <w:color w:val="000000"/>
          <w:sz w:val="28"/>
        </w:rPr>
        <w:t>
      1 – 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қабылдаудың күні мен уақыты көрсетілген қолхат береді.</w:t>
      </w:r>
    </w:p>
    <w:p>
      <w:pPr>
        <w:spacing w:after="0"/>
        <w:ind w:left="0"/>
        <w:jc w:val="both"/>
      </w:pPr>
      <w:r>
        <w:rPr>
          <w:rFonts w:ascii="Times New Roman"/>
          <w:b w:val="false"/>
          <w:i w:val="false"/>
          <w:color w:val="000000"/>
          <w:sz w:val="28"/>
        </w:rPr>
        <w:t xml:space="preserve">
      1 – 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 процесс – осы регламеттің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көрсетілетін қызметті берушінің рәсімдері (әрекеттері);</w:t>
      </w:r>
    </w:p>
    <w:p>
      <w:pPr>
        <w:spacing w:after="0"/>
        <w:ind w:left="0"/>
        <w:jc w:val="both"/>
      </w:pPr>
      <w:r>
        <w:rPr>
          <w:rFonts w:ascii="Times New Roman"/>
          <w:b w:val="false"/>
          <w:i w:val="false"/>
          <w:color w:val="000000"/>
          <w:sz w:val="28"/>
        </w:rPr>
        <w:t>
      3 – процесс – Мемлекеттік корпорация қызметкері тиісті құжаттарды қабылдау туралы қолхатта көрсетілген мерзімде көрсетілетін қызмет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Құжаттар топтамасын Мемлекеттік корпарацияға тапсыру үшін рұқсат етілетін ең ұзақ күту уақыты – 15 минут.</w:t>
      </w:r>
    </w:p>
    <w:p>
      <w:pPr>
        <w:spacing w:after="0"/>
        <w:ind w:left="0"/>
        <w:jc w:val="both"/>
      </w:pPr>
      <w:r>
        <w:rPr>
          <w:rFonts w:ascii="Times New Roman"/>
          <w:b w:val="false"/>
          <w:i w:val="false"/>
          <w:color w:val="000000"/>
          <w:sz w:val="28"/>
        </w:rPr>
        <w:t>
      Мемлекеттік корпорацияға жүгінген кезде рұқсат етілетін ең ұзақ қызмет көрсету уақыты – 15 минут.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 үкімет" шлюзі арқылы алады.</w:t>
      </w:r>
    </w:p>
    <w:bookmarkStart w:name="z22" w:id="20"/>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4" w:id="21"/>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қызмет көрсетудің бизнес-процестерінің анықтамалығы </w:t>
      </w:r>
    </w:p>
    <w:bookmarkEnd w:id="21"/>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879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А-1/610 қаулысымен</w:t>
            </w:r>
            <w:r>
              <w:br/>
            </w:r>
            <w:r>
              <w:rPr>
                <w:rFonts w:ascii="Times New Roman"/>
                <w:b w:val="false"/>
                <w:i w:val="false"/>
                <w:color w:val="000000"/>
                <w:sz w:val="20"/>
              </w:rPr>
              <w:t>бекітілген</w:t>
            </w:r>
          </w:p>
        </w:tc>
      </w:tr>
    </w:tbl>
    <w:bookmarkStart w:name="z50" w:id="22"/>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16.07.2019 </w:t>
      </w:r>
      <w:r>
        <w:rPr>
          <w:rFonts w:ascii="Times New Roman"/>
          <w:b w:val="false"/>
          <w:i w:val="false"/>
          <w:color w:val="ff0000"/>
          <w:sz w:val="28"/>
        </w:rPr>
        <w:t>№ А-7/326</w:t>
      </w:r>
      <w:r>
        <w:rPr>
          <w:rFonts w:ascii="Times New Roman"/>
          <w:b w:val="false"/>
          <w:i w:val="false"/>
          <w:color w:val="ff0000"/>
          <w:sz w:val="28"/>
        </w:rPr>
        <w:t xml:space="preserve"> (ресми жарияланған күнінен бастап қолданысқа енгізіледі) қаулысымен.</w:t>
      </w:r>
    </w:p>
    <w:bookmarkStart w:name="z48" w:id="23"/>
    <w:p>
      <w:pPr>
        <w:spacing w:after="0"/>
        <w:ind w:left="0"/>
        <w:jc w:val="left"/>
      </w:pPr>
      <w:r>
        <w:rPr>
          <w:rFonts w:ascii="Times New Roman"/>
          <w:b/>
          <w:i w:val="false"/>
          <w:color w:val="000000"/>
        </w:rPr>
        <w:t xml:space="preserve"> 1. Жалпы ережелер</w:t>
      </w:r>
    </w:p>
    <w:bookmarkEnd w:id="23"/>
    <w:bookmarkStart w:name="z28" w:id="24"/>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 "Ақмола облысы дене шынықтыру және спорт басқармасы" мемлекеттік мекемесімен, аудандардың, Көкшетау және Степногорск қалаларының дене шынықтыру және спорт бөлімдерімен (бұдан әрі – көрсетілетін қызметті беруші) көрсетіледі.</w:t>
      </w:r>
    </w:p>
    <w:bookmarkEnd w:id="24"/>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Мемлекекеттік корпорация) арқылы жүзеге асырылады.</w:t>
      </w:r>
    </w:p>
    <w:bookmarkStart w:name="z29" w:id="25"/>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25"/>
    <w:bookmarkStart w:name="z30" w:id="26"/>
    <w:p>
      <w:pPr>
        <w:spacing w:after="0"/>
        <w:ind w:left="0"/>
        <w:jc w:val="both"/>
      </w:pPr>
      <w:r>
        <w:rPr>
          <w:rFonts w:ascii="Times New Roman"/>
          <w:b w:val="false"/>
          <w:i w:val="false"/>
          <w:color w:val="000000"/>
          <w:sz w:val="28"/>
        </w:rPr>
        <w:t>
      3. Мемлекеттік көрсетілетін қызметті көрсету нәтижесі болып табылады:</w:t>
      </w:r>
    </w:p>
    <w:bookmarkEnd w:id="26"/>
    <w:p>
      <w:pPr>
        <w:spacing w:after="0"/>
        <w:ind w:left="0"/>
        <w:jc w:val="both"/>
      </w:pPr>
      <w:r>
        <w:rPr>
          <w:rFonts w:ascii="Times New Roman"/>
          <w:b w:val="false"/>
          <w:i w:val="false"/>
          <w:color w:val="000000"/>
          <w:sz w:val="28"/>
        </w:rPr>
        <w:t xml:space="preserve">
      1 – кезең: мемлекеттік көрсетілетін қызметті көрсету бойынша оң нәтиже немесе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стандартының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2 – кезең: тұрғын үйге меншік құқығын растайтын құжат.</w:t>
      </w:r>
    </w:p>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31"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32" w:id="2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 көрсетілетін қызметті берушінің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қабылдауы болып табылады.</w:t>
      </w:r>
    </w:p>
    <w:bookmarkEnd w:id="28"/>
    <w:bookmarkStart w:name="z33"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оның орындалу ұзақтығы:</w:t>
      </w:r>
    </w:p>
    <w:bookmarkEnd w:id="29"/>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тұрғын үйді беру туралы шешімнің жобасын немесе мемлекеттік қызметті көрсетуден бас тарту туралы дәлелді жауапты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тұрғын үйді беру туралы шешімнің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тұрғын үйді беру туралы шешімді немесе мемлекеттік қызмет көрсетуден бас тарту туралы дәлелді жауабын береді – 15 минут.</w:t>
      </w:r>
    </w:p>
    <w:p>
      <w:pPr>
        <w:spacing w:after="0"/>
        <w:ind w:left="0"/>
        <w:jc w:val="both"/>
      </w:pPr>
      <w:r>
        <w:rPr>
          <w:rFonts w:ascii="Times New Roman"/>
          <w:b w:val="false"/>
          <w:i w:val="false"/>
          <w:color w:val="000000"/>
          <w:sz w:val="28"/>
        </w:rPr>
        <w:t>
      2 – кезең:</w:t>
      </w:r>
    </w:p>
    <w:p>
      <w:pPr>
        <w:spacing w:after="0"/>
        <w:ind w:left="0"/>
        <w:jc w:val="both"/>
      </w:pPr>
      <w:r>
        <w:rPr>
          <w:rFonts w:ascii="Times New Roman"/>
          <w:b w:val="false"/>
          <w:i w:val="false"/>
          <w:color w:val="000000"/>
          <w:sz w:val="28"/>
        </w:rPr>
        <w:t>
      1) көрсетілетін қызметті берушінің жауапты орындаушысы тұрғын үйді беру туралы шешім шығарылғаннан кейін ағымдағы нысаналы трансферттер бойынша өтінімді дене шынықтыру және спорт саласындағы өкілетті органға (бұдан әрі – өкілетті орган) жолдайды – 10 жұмыс күні;</w:t>
      </w:r>
    </w:p>
    <w:p>
      <w:pPr>
        <w:spacing w:after="0"/>
        <w:ind w:left="0"/>
        <w:jc w:val="both"/>
      </w:pPr>
      <w:r>
        <w:rPr>
          <w:rFonts w:ascii="Times New Roman"/>
          <w:b w:val="false"/>
          <w:i w:val="false"/>
          <w:color w:val="000000"/>
          <w:sz w:val="28"/>
        </w:rPr>
        <w:t>
      2) көрсетілетін қызметті берушінің басшысы өкілетті органмен ағымдағы нысаналы трансферттердің нәтижелері туралы келісім жасайды – 2 ай және 10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мемлекеттік сатып алу бойынша конкурстық рәсімдерді жүзеге асырады – 2 ай;</w:t>
      </w:r>
    </w:p>
    <w:p>
      <w:pPr>
        <w:spacing w:after="0"/>
        <w:ind w:left="0"/>
        <w:jc w:val="both"/>
      </w:pPr>
      <w:r>
        <w:rPr>
          <w:rFonts w:ascii="Times New Roman"/>
          <w:b w:val="false"/>
          <w:i w:val="false"/>
          <w:color w:val="000000"/>
          <w:sz w:val="28"/>
        </w:rPr>
        <w:t>
      4) көрсетілетін қызметті берушінің жауапты орындаушысы тұрғын үйге көрсетілетін қызметті алушының меншік құқығын рәсімдейді – 1 ай;</w:t>
      </w:r>
    </w:p>
    <w:p>
      <w:pPr>
        <w:spacing w:after="0"/>
        <w:ind w:left="0"/>
        <w:jc w:val="both"/>
      </w:pPr>
      <w:r>
        <w:rPr>
          <w:rFonts w:ascii="Times New Roman"/>
          <w:b w:val="false"/>
          <w:i w:val="false"/>
          <w:color w:val="000000"/>
          <w:sz w:val="28"/>
        </w:rPr>
        <w:t>
      5) көрсетілген қызметті берушінің кеңсе қызметкері көрсетілетін қызметті алушыға тұрғын үйге меншік құқығын растайтын құжатты береді – 15 минут.</w:t>
      </w:r>
    </w:p>
    <w:bookmarkStart w:name="z34" w:id="3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0"/>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тұрғын үй ұсыну немесе мемлекеттік қызмет көрсетуден бас тарту туралы шешім;</w:t>
      </w:r>
    </w:p>
    <w:p>
      <w:pPr>
        <w:spacing w:after="0"/>
        <w:ind w:left="0"/>
        <w:jc w:val="both"/>
      </w:pPr>
      <w:r>
        <w:rPr>
          <w:rFonts w:ascii="Times New Roman"/>
          <w:b w:val="false"/>
          <w:i w:val="false"/>
          <w:color w:val="000000"/>
          <w:sz w:val="28"/>
        </w:rPr>
        <w:t>
      4) тұрғын үй ұсыну немесе мемлекеттік қызмет көрсетуден бас тарту туралы шешімге қол қою;</w:t>
      </w:r>
    </w:p>
    <w:p>
      <w:pPr>
        <w:spacing w:after="0"/>
        <w:ind w:left="0"/>
        <w:jc w:val="both"/>
      </w:pPr>
      <w:r>
        <w:rPr>
          <w:rFonts w:ascii="Times New Roman"/>
          <w:b w:val="false"/>
          <w:i w:val="false"/>
          <w:color w:val="000000"/>
          <w:sz w:val="28"/>
        </w:rPr>
        <w:t>
      5) тұрғын үй ұсыну немесе мемлекеттік қызмет көрсетуден бас тарту туралы шешімді беру.</w:t>
      </w:r>
    </w:p>
    <w:p>
      <w:pPr>
        <w:spacing w:after="0"/>
        <w:ind w:left="0"/>
        <w:jc w:val="both"/>
      </w:pPr>
      <w:r>
        <w:rPr>
          <w:rFonts w:ascii="Times New Roman"/>
          <w:b w:val="false"/>
          <w:i w:val="false"/>
          <w:color w:val="000000"/>
          <w:sz w:val="28"/>
        </w:rPr>
        <w:t>
      2 – кезең:</w:t>
      </w:r>
    </w:p>
    <w:p>
      <w:pPr>
        <w:spacing w:after="0"/>
        <w:ind w:left="0"/>
        <w:jc w:val="both"/>
      </w:pPr>
      <w:r>
        <w:rPr>
          <w:rFonts w:ascii="Times New Roman"/>
          <w:b w:val="false"/>
          <w:i w:val="false"/>
          <w:color w:val="000000"/>
          <w:sz w:val="28"/>
        </w:rPr>
        <w:t>
      1) ағымдағы нысаналы трансферттер бойынша өтінім;</w:t>
      </w:r>
    </w:p>
    <w:p>
      <w:pPr>
        <w:spacing w:after="0"/>
        <w:ind w:left="0"/>
        <w:jc w:val="both"/>
      </w:pPr>
      <w:r>
        <w:rPr>
          <w:rFonts w:ascii="Times New Roman"/>
          <w:b w:val="false"/>
          <w:i w:val="false"/>
          <w:color w:val="000000"/>
          <w:sz w:val="28"/>
        </w:rPr>
        <w:t>
      2) ағымдағы нысаналы трансферттердің нәтижелері туралы келісім;</w:t>
      </w:r>
    </w:p>
    <w:p>
      <w:pPr>
        <w:spacing w:after="0"/>
        <w:ind w:left="0"/>
        <w:jc w:val="both"/>
      </w:pPr>
      <w:r>
        <w:rPr>
          <w:rFonts w:ascii="Times New Roman"/>
          <w:b w:val="false"/>
          <w:i w:val="false"/>
          <w:color w:val="000000"/>
          <w:sz w:val="28"/>
        </w:rPr>
        <w:t>
      3) тұрғын үйді мемлекеттік сатып алу бойынша конкурстық рәсімдер;</w:t>
      </w:r>
    </w:p>
    <w:p>
      <w:pPr>
        <w:spacing w:after="0"/>
        <w:ind w:left="0"/>
        <w:jc w:val="both"/>
      </w:pPr>
      <w:r>
        <w:rPr>
          <w:rFonts w:ascii="Times New Roman"/>
          <w:b w:val="false"/>
          <w:i w:val="false"/>
          <w:color w:val="000000"/>
          <w:sz w:val="28"/>
        </w:rPr>
        <w:t>
      4) меншік құқығын рәсімдеу;</w:t>
      </w:r>
    </w:p>
    <w:p>
      <w:pPr>
        <w:spacing w:after="0"/>
        <w:ind w:left="0"/>
        <w:jc w:val="both"/>
      </w:pPr>
      <w:r>
        <w:rPr>
          <w:rFonts w:ascii="Times New Roman"/>
          <w:b w:val="false"/>
          <w:i w:val="false"/>
          <w:color w:val="000000"/>
          <w:sz w:val="28"/>
        </w:rPr>
        <w:t>
      5) тұрғын үйге меншік құқығын растайтын құжатты беру.</w:t>
      </w:r>
    </w:p>
    <w:bookmarkStart w:name="z35"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6"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7"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3"/>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тұрғын үйді беру туралы шешімнің жобасын немесе мемлекеттік қызметті көрсетуден бас тарту туралы дәлелді жауапты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тұрғын үйді беру туралы шешімнің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тұрғын үйді беру туралы шешімді немесе мемлекеттік қызмет көрсетуден бас тарту туралы дәлелді жауабын береді – 15 минут.</w:t>
      </w:r>
    </w:p>
    <w:p>
      <w:pPr>
        <w:spacing w:after="0"/>
        <w:ind w:left="0"/>
        <w:jc w:val="both"/>
      </w:pPr>
      <w:r>
        <w:rPr>
          <w:rFonts w:ascii="Times New Roman"/>
          <w:b w:val="false"/>
          <w:i w:val="false"/>
          <w:color w:val="000000"/>
          <w:sz w:val="28"/>
        </w:rPr>
        <w:t>
      2 – кезең:</w:t>
      </w:r>
    </w:p>
    <w:p>
      <w:pPr>
        <w:spacing w:after="0"/>
        <w:ind w:left="0"/>
        <w:jc w:val="both"/>
      </w:pPr>
      <w:r>
        <w:rPr>
          <w:rFonts w:ascii="Times New Roman"/>
          <w:b w:val="false"/>
          <w:i w:val="false"/>
          <w:color w:val="000000"/>
          <w:sz w:val="28"/>
        </w:rPr>
        <w:t>
      1) көрсетілетін қызметті берушінің жауапты орындаушысы тұрғын үйді беру туралы шешім шығарылғаннан кейін ағымдағы нысаналы трансферттер бойынша өтінімді дене шынықтыру және спорт саласындағы өкілетті органға (бұдан әрі – өкілетті орган) жолдайды – 10 жұмыс күні;</w:t>
      </w:r>
    </w:p>
    <w:p>
      <w:pPr>
        <w:spacing w:after="0"/>
        <w:ind w:left="0"/>
        <w:jc w:val="both"/>
      </w:pPr>
      <w:r>
        <w:rPr>
          <w:rFonts w:ascii="Times New Roman"/>
          <w:b w:val="false"/>
          <w:i w:val="false"/>
          <w:color w:val="000000"/>
          <w:sz w:val="28"/>
        </w:rPr>
        <w:t>
      2) көрсетілетін қызметті берушінің басшысы өкілетті органмен ағымдағы нысаналы трансферттердің нәтижелері туралы келісім жасайды – 2 ай және 10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мемлекеттік сатып алу бойынша конкурстық рәсімдерді жүзеге асырады – 2 ай;</w:t>
      </w:r>
    </w:p>
    <w:p>
      <w:pPr>
        <w:spacing w:after="0"/>
        <w:ind w:left="0"/>
        <w:jc w:val="both"/>
      </w:pPr>
      <w:r>
        <w:rPr>
          <w:rFonts w:ascii="Times New Roman"/>
          <w:b w:val="false"/>
          <w:i w:val="false"/>
          <w:color w:val="000000"/>
          <w:sz w:val="28"/>
        </w:rPr>
        <w:t>
      4) көрсетілетін қызметті берушінің жауапты орындаушысы тұрғын үйге көрсетілетін қызметті алушының меншік құқығын рәсімдейді – 1 ай;</w:t>
      </w:r>
    </w:p>
    <w:p>
      <w:pPr>
        <w:spacing w:after="0"/>
        <w:ind w:left="0"/>
        <w:jc w:val="both"/>
      </w:pPr>
      <w:r>
        <w:rPr>
          <w:rFonts w:ascii="Times New Roman"/>
          <w:b w:val="false"/>
          <w:i w:val="false"/>
          <w:color w:val="000000"/>
          <w:sz w:val="28"/>
        </w:rPr>
        <w:t>
      5) көрсетілген қызметті берушінің кеңсе қызметкері көрсетілетін қызметті алушыға тұрғын үйге меншік құқығын растайтын құжатты береді – 15 минут.</w:t>
      </w:r>
    </w:p>
    <w:bookmarkStart w:name="z38" w:id="34"/>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басқа да қызмет көрсетушілермен өзара байланыс тәртібінің сипаттамасы</w:t>
      </w:r>
    </w:p>
    <w:bookmarkEnd w:id="34"/>
    <w:bookmarkStart w:name="z39" w:id="35"/>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35"/>
    <w:p>
      <w:pPr>
        <w:spacing w:after="0"/>
        <w:ind w:left="0"/>
        <w:jc w:val="both"/>
      </w:pPr>
      <w:r>
        <w:rPr>
          <w:rFonts w:ascii="Times New Roman"/>
          <w:b w:val="false"/>
          <w:i w:val="false"/>
          <w:color w:val="000000"/>
          <w:sz w:val="28"/>
        </w:rPr>
        <w:t>
      1 – 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қабылдаудың күні мен уақыты көрсетілген қолхат береді.</w:t>
      </w:r>
    </w:p>
    <w:p>
      <w:pPr>
        <w:spacing w:after="0"/>
        <w:ind w:left="0"/>
        <w:jc w:val="both"/>
      </w:pPr>
      <w:r>
        <w:rPr>
          <w:rFonts w:ascii="Times New Roman"/>
          <w:b w:val="false"/>
          <w:i w:val="false"/>
          <w:color w:val="000000"/>
          <w:sz w:val="28"/>
        </w:rPr>
        <w:t xml:space="preserve">
      1 – 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 процесс – осы регламеттің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көрсетілетін қызметті берушінің рәсімдері (әрекеттері);</w:t>
      </w:r>
    </w:p>
    <w:p>
      <w:pPr>
        <w:spacing w:after="0"/>
        <w:ind w:left="0"/>
        <w:jc w:val="both"/>
      </w:pPr>
      <w:r>
        <w:rPr>
          <w:rFonts w:ascii="Times New Roman"/>
          <w:b w:val="false"/>
          <w:i w:val="false"/>
          <w:color w:val="000000"/>
          <w:sz w:val="28"/>
        </w:rPr>
        <w:t>
      3 – процесс – Мемлекеттік корпорация қызметкері тиісті құжаттарды қабылдау туралы қолхатта көрсетілген мерзімде көрсетілетін қызмет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Құжаттар топтамасын Мемлекеттік корпарацияға тапсыру үшін рұқсат етілетін ең ұзақ күту уақыты – 15 минут.</w:t>
      </w:r>
    </w:p>
    <w:p>
      <w:pPr>
        <w:spacing w:after="0"/>
        <w:ind w:left="0"/>
        <w:jc w:val="both"/>
      </w:pPr>
      <w:r>
        <w:rPr>
          <w:rFonts w:ascii="Times New Roman"/>
          <w:b w:val="false"/>
          <w:i w:val="false"/>
          <w:color w:val="000000"/>
          <w:sz w:val="28"/>
        </w:rPr>
        <w:t>
      Мемлекеттік корпорацияға жүгінген кезде рұқсат етілетін ең ұзақ қызмет көрсету уақыты – 15 минут.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 үкімет" шлюзі арқылы алады.</w:t>
      </w:r>
    </w:p>
    <w:bookmarkStart w:name="z40" w:id="3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w:t>
            </w:r>
            <w:r>
              <w:br/>
            </w:r>
            <w:r>
              <w:rPr>
                <w:rFonts w:ascii="Times New Roman"/>
                <w:b w:val="false"/>
                <w:i w:val="false"/>
                <w:color w:val="000000"/>
                <w:sz w:val="20"/>
              </w:rPr>
              <w:t>ойындарының 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2" w:id="37"/>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қызметтер бизнес-процестерінің анықтамалығы </w:t>
      </w:r>
    </w:p>
    <w:bookmarkEnd w:id="37"/>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11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62500"/>
                    </a:xfrm>
                    <a:prstGeom prst="rect">
                      <a:avLst/>
                    </a:prstGeom>
                  </pic:spPr>
                </pic:pic>
              </a:graphicData>
            </a:graphic>
          </wp:inline>
        </w:drawing>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47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