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4b027" w14:textId="2c4b0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Нұра-Есіл арнасының су қорғау аймақтары мен белдеулерін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2017 жылғы 8 қарашадағы № 205-2327 қаулысы. Астана қаласының Әділет департаментінде 2017 жылғы 21 қарашада № 1140 болып тіркелді. Күші жойылды - Астана қаласы әкімдігінің 2023 жылғы 20 қазандағы № 205-2263 қаулысымен</w:t>
      </w:r>
    </w:p>
    <w:p>
      <w:pPr>
        <w:spacing w:after="0"/>
        <w:ind w:left="0"/>
        <w:jc w:val="both"/>
      </w:pPr>
      <w:r>
        <w:rPr>
          <w:rFonts w:ascii="Times New Roman"/>
          <w:b w:val="false"/>
          <w:i w:val="false"/>
          <w:color w:val="ff0000"/>
          <w:sz w:val="28"/>
        </w:rPr>
        <w:t xml:space="preserve">
      Ескерту. Күші жойылды - Астана қаласы әкімдігінің 20.10.2023 </w:t>
      </w:r>
      <w:r>
        <w:rPr>
          <w:rFonts w:ascii="Times New Roman"/>
          <w:b w:val="false"/>
          <w:i w:val="false"/>
          <w:color w:val="ff0000"/>
          <w:sz w:val="28"/>
        </w:rPr>
        <w:t>№ 205-2263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2003 жылғы 9 шілдедегі </w:t>
      </w:r>
      <w:r>
        <w:rPr>
          <w:rFonts w:ascii="Times New Roman"/>
          <w:b w:val="false"/>
          <w:i w:val="false"/>
          <w:color w:val="000000"/>
          <w:sz w:val="28"/>
        </w:rPr>
        <w:t>Су кодексіне</w:t>
      </w:r>
      <w:r>
        <w:rPr>
          <w:rFonts w:ascii="Times New Roman"/>
          <w:b w:val="false"/>
          <w:i w:val="false"/>
          <w:color w:val="000000"/>
          <w:sz w:val="28"/>
        </w:rPr>
        <w:t xml:space="preserve">, "Су қорғау аймақтары мен белдеулерін белгілеу қағидаларын бекіту туралы" Қазақстан Республикасы Ауыл шаруашылығы министрінің 2015 жылғы 18 мамырдағы № 19-1/446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(Нормативтік-құқықтық актілерді мемлекеттік тіркеу тізілімінде № 11838 болып тіркелген)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Нұра-Есіл арнасының су қорғау аймақтары мен белдеулері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p>
      <w:pPr>
        <w:spacing w:after="0"/>
        <w:ind w:left="0"/>
        <w:jc w:val="both"/>
      </w:pPr>
      <w:r>
        <w:rPr>
          <w:rFonts w:ascii="Times New Roman"/>
          <w:b w:val="false"/>
          <w:i w:val="false"/>
          <w:color w:val="000000"/>
          <w:sz w:val="28"/>
        </w:rPr>
        <w:t xml:space="preserve">
      2) Қазақстан Республикасы </w:t>
      </w:r>
      <w:r>
        <w:rPr>
          <w:rFonts w:ascii="Times New Roman"/>
          <w:b w:val="false"/>
          <w:i w:val="false"/>
          <w:color w:val="000000"/>
          <w:sz w:val="28"/>
        </w:rPr>
        <w:t>Су кодексінің</w:t>
      </w:r>
      <w:r>
        <w:rPr>
          <w:rFonts w:ascii="Times New Roman"/>
          <w:b w:val="false"/>
          <w:i w:val="false"/>
          <w:color w:val="000000"/>
          <w:sz w:val="28"/>
        </w:rPr>
        <w:t xml:space="preserve"> талаптарына сәйкес Нұра-Есіл арнасына шаруашылық пайдалану тәртібі белгіленсін.</w:t>
      </w:r>
    </w:p>
    <w:bookmarkStart w:name="z3" w:id="2"/>
    <w:p>
      <w:pPr>
        <w:spacing w:after="0"/>
        <w:ind w:left="0"/>
        <w:jc w:val="both"/>
      </w:pPr>
      <w:r>
        <w:rPr>
          <w:rFonts w:ascii="Times New Roman"/>
          <w:b w:val="false"/>
          <w:i w:val="false"/>
          <w:color w:val="000000"/>
          <w:sz w:val="28"/>
        </w:rPr>
        <w:t>
      2. "Астана қаласының Табиғи ресурстар және табиғат пайдалануды реттеу басқармасы" мемлекеттік мекемесі (бұдан әрі – Басқарма) су қорғау аймақтары мен белдеулерінің шекарасын картографиялық материалдарға түсірілуін қамтамасыз етсін.</w:t>
      </w:r>
    </w:p>
    <w:bookmarkEnd w:id="2"/>
    <w:bookmarkStart w:name="z4" w:id="3"/>
    <w:p>
      <w:pPr>
        <w:spacing w:after="0"/>
        <w:ind w:left="0"/>
        <w:jc w:val="both"/>
      </w:pPr>
      <w:r>
        <w:rPr>
          <w:rFonts w:ascii="Times New Roman"/>
          <w:b w:val="false"/>
          <w:i w:val="false"/>
          <w:color w:val="000000"/>
          <w:sz w:val="28"/>
        </w:rPr>
        <w:t xml:space="preserve">
      3. "Астана қаласы Жер қатынастары және жердің пайдаланылуы мен қорғалуын бақылау басқармасы" мемлекеттік мекемесі Астана қаласының жер теңгерімін жасау кезінде тиісті өзгерістер енгізсін. </w:t>
      </w:r>
    </w:p>
    <w:bookmarkEnd w:id="3"/>
    <w:bookmarkStart w:name="z5" w:id="4"/>
    <w:p>
      <w:pPr>
        <w:spacing w:after="0"/>
        <w:ind w:left="0"/>
        <w:jc w:val="both"/>
      </w:pPr>
      <w:r>
        <w:rPr>
          <w:rFonts w:ascii="Times New Roman"/>
          <w:b w:val="false"/>
          <w:i w:val="false"/>
          <w:color w:val="000000"/>
          <w:sz w:val="28"/>
        </w:rPr>
        <w:t>
      4. Басқарма Қазақстан Республикасының заңнамасымен белгіленген тәртіпте:</w:t>
      </w:r>
    </w:p>
    <w:bookmarkEnd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көшірмесін баспа және электронды түрде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қаулының мемлекеттік тіркелген күнінен бастап күнтізбелік он күн ішінде оның көшірмесін Астана қаласының аумағында таратылатын мерзімді баспа басылымдарында ресми жариялау үшін жіберуді;</w:t>
      </w:r>
    </w:p>
    <w:p>
      <w:pPr>
        <w:spacing w:after="0"/>
        <w:ind w:left="0"/>
        <w:jc w:val="both"/>
      </w:pPr>
      <w:r>
        <w:rPr>
          <w:rFonts w:ascii="Times New Roman"/>
          <w:b w:val="false"/>
          <w:i w:val="false"/>
          <w:color w:val="000000"/>
          <w:sz w:val="28"/>
        </w:rPr>
        <w:t>
      4) осы қаулының ресми жарияланғаннан кейін Астана қаласы әкімдігінің интернет-ресурсында орналастырылуын;</w:t>
      </w:r>
    </w:p>
    <w:p>
      <w:pPr>
        <w:spacing w:after="0"/>
        <w:ind w:left="0"/>
        <w:jc w:val="both"/>
      </w:pPr>
      <w:r>
        <w:rPr>
          <w:rFonts w:ascii="Times New Roman"/>
          <w:b w:val="false"/>
          <w:i w:val="false"/>
          <w:color w:val="000000"/>
          <w:sz w:val="28"/>
        </w:rPr>
        <w:t>
      5) осы қаулы мемлекеттік тіркелгеннен кейін он жұмыс күні ішінде аумақтық әділет органына осы тармақтың 1), 2), 3) және 4) тармақшаларымен көзделген іс-шаралардың орындалуы туралы мәліметтерді ұсынуды қамтамасыз етсін.</w:t>
      </w:r>
    </w:p>
    <w:bookmarkStart w:name="z6" w:id="5"/>
    <w:p>
      <w:pPr>
        <w:spacing w:after="0"/>
        <w:ind w:left="0"/>
        <w:jc w:val="both"/>
      </w:pPr>
      <w:r>
        <w:rPr>
          <w:rFonts w:ascii="Times New Roman"/>
          <w:b w:val="false"/>
          <w:i w:val="false"/>
          <w:color w:val="000000"/>
          <w:sz w:val="28"/>
        </w:rPr>
        <w:t>
      5. Осы қаулының орындалуын бақылау Астана қаласы әкімінің орынбасары Қ.Қ. Айтмұхаметовке жүктелсін.</w:t>
      </w:r>
    </w:p>
    <w:bookmarkEnd w:id="5"/>
    <w:bookmarkStart w:name="z7" w:id="6"/>
    <w:p>
      <w:pPr>
        <w:spacing w:after="0"/>
        <w:ind w:left="0"/>
        <w:jc w:val="both"/>
      </w:pPr>
      <w:r>
        <w:rPr>
          <w:rFonts w:ascii="Times New Roman"/>
          <w:b w:val="false"/>
          <w:i w:val="false"/>
          <w:color w:val="000000"/>
          <w:sz w:val="28"/>
        </w:rPr>
        <w:t>
      6. Осы қаулы әділет органдарында мемлекеттік тіркелген күннен бастап күшіне енеді және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Ауыл шаруашылығы министрлігі </w:t>
      </w:r>
    </w:p>
    <w:p>
      <w:pPr>
        <w:spacing w:after="0"/>
        <w:ind w:left="0"/>
        <w:jc w:val="both"/>
      </w:pPr>
      <w:r>
        <w:rPr>
          <w:rFonts w:ascii="Times New Roman"/>
          <w:b w:val="false"/>
          <w:i w:val="false"/>
          <w:color w:val="000000"/>
          <w:sz w:val="28"/>
        </w:rPr>
        <w:t>
      Су ресурстары комитетінің</w:t>
      </w:r>
    </w:p>
    <w:p>
      <w:pPr>
        <w:spacing w:after="0"/>
        <w:ind w:left="0"/>
        <w:jc w:val="both"/>
      </w:pPr>
      <w:r>
        <w:rPr>
          <w:rFonts w:ascii="Times New Roman"/>
          <w:b w:val="false"/>
          <w:i w:val="false"/>
          <w:color w:val="000000"/>
          <w:sz w:val="28"/>
        </w:rPr>
        <w:t xml:space="preserve">
      Су ресурстарын пайдалануды реттеу </w:t>
      </w:r>
    </w:p>
    <w:p>
      <w:pPr>
        <w:spacing w:after="0"/>
        <w:ind w:left="0"/>
        <w:jc w:val="both"/>
      </w:pPr>
      <w:r>
        <w:rPr>
          <w:rFonts w:ascii="Times New Roman"/>
          <w:b w:val="false"/>
          <w:i w:val="false"/>
          <w:color w:val="000000"/>
          <w:sz w:val="28"/>
        </w:rPr>
        <w:t xml:space="preserve">
      және қорғау жөніндегі Есіл бассейндік </w:t>
      </w:r>
    </w:p>
    <w:p>
      <w:pPr>
        <w:spacing w:after="0"/>
        <w:ind w:left="0"/>
        <w:jc w:val="both"/>
      </w:pPr>
      <w:r>
        <w:rPr>
          <w:rFonts w:ascii="Times New Roman"/>
          <w:b w:val="false"/>
          <w:i w:val="false"/>
          <w:color w:val="000000"/>
          <w:sz w:val="28"/>
        </w:rPr>
        <w:t xml:space="preserve">
      инспекциясы" республикалық мемлекеттік </w:t>
      </w:r>
    </w:p>
    <w:p>
      <w:pPr>
        <w:spacing w:after="0"/>
        <w:ind w:left="0"/>
        <w:jc w:val="both"/>
      </w:pPr>
      <w:r>
        <w:rPr>
          <w:rFonts w:ascii="Times New Roman"/>
          <w:b w:val="false"/>
          <w:i w:val="false"/>
          <w:color w:val="000000"/>
          <w:sz w:val="28"/>
        </w:rPr>
        <w:t>
      мекемесі басшысының міндетін атқарушы</w:t>
      </w:r>
    </w:p>
    <w:p>
      <w:pPr>
        <w:spacing w:after="0"/>
        <w:ind w:left="0"/>
        <w:jc w:val="both"/>
      </w:pPr>
      <w:r>
        <w:rPr>
          <w:rFonts w:ascii="Times New Roman"/>
          <w:b w:val="false"/>
          <w:i w:val="false"/>
          <w:color w:val="000000"/>
          <w:sz w:val="28"/>
        </w:rPr>
        <w:t>
      ___________________М. Аяшев</w:t>
      </w:r>
    </w:p>
    <w:p>
      <w:pPr>
        <w:spacing w:after="0"/>
        <w:ind w:left="0"/>
        <w:jc w:val="both"/>
      </w:pPr>
      <w:r>
        <w:rPr>
          <w:rFonts w:ascii="Times New Roman"/>
          <w:b w:val="false"/>
          <w:i w:val="false"/>
          <w:color w:val="000000"/>
          <w:sz w:val="28"/>
        </w:rPr>
        <w:t>
      "____" _____________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2017 жылғы 8 қарашадағы</w:t>
            </w:r>
            <w:r>
              <w:br/>
            </w:r>
            <w:r>
              <w:rPr>
                <w:rFonts w:ascii="Times New Roman"/>
                <w:b w:val="false"/>
                <w:i w:val="false"/>
                <w:color w:val="000000"/>
                <w:sz w:val="20"/>
              </w:rPr>
              <w:t>№ 205-2327 қаулысына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Қосымша жаңа редакцияда - Нұр-Сұлтан қаласы әкімдігінің 03.08.2021 </w:t>
      </w:r>
      <w:r>
        <w:rPr>
          <w:rFonts w:ascii="Times New Roman"/>
          <w:b w:val="false"/>
          <w:i w:val="false"/>
          <w:color w:val="ff0000"/>
          <w:sz w:val="28"/>
        </w:rPr>
        <w:t>№ 205-2630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9" w:id="7"/>
    <w:p>
      <w:pPr>
        <w:spacing w:after="0"/>
        <w:ind w:left="0"/>
        <w:jc w:val="left"/>
      </w:pPr>
      <w:r>
        <w:rPr>
          <w:rFonts w:ascii="Times New Roman"/>
          <w:b/>
          <w:i w:val="false"/>
          <w:color w:val="000000"/>
        </w:rPr>
        <w:t xml:space="preserve"> Нұр-Сұлтан қаласының әкімшілік шекарасында Нұра-Есіл арнасының су қорғау аймақтары мен белдеулері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(арна учаскесінің координаттары және су қорғау аймағы мен белдеуінің координаттары)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аймағының ені,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белдеуінің ені, 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Нұра-Есіл арнасы</w:t>
            </w:r>
          </w:p>
          <w:p>
            <w:pPr>
              <w:spacing w:after="20"/>
              <w:ind w:left="20"/>
              <w:jc w:val="both"/>
            </w:pPr>
            <w:r>
              <w:rPr>
                <w:rFonts w:ascii="Times New Roman"/>
                <w:b w:val="false"/>
                <w:i w:val="false"/>
                <w:color w:val="000000"/>
                <w:sz w:val="20"/>
              </w:rPr>
              <w:t>
С:51°03.653, Ш:071°24.594</w:t>
            </w:r>
          </w:p>
          <w:p>
            <w:pPr>
              <w:spacing w:after="20"/>
              <w:ind w:left="20"/>
              <w:jc w:val="both"/>
            </w:pPr>
            <w:r>
              <w:rPr>
                <w:rFonts w:ascii="Times New Roman"/>
                <w:b w:val="false"/>
                <w:i w:val="false"/>
                <w:color w:val="000000"/>
                <w:sz w:val="20"/>
              </w:rPr>
              <w:t>
С:51°03.645, Ш:071°24.597</w:t>
            </w:r>
          </w:p>
          <w:p>
            <w:pPr>
              <w:spacing w:after="20"/>
              <w:ind w:left="20"/>
              <w:jc w:val="both"/>
            </w:pPr>
            <w:r>
              <w:rPr>
                <w:rFonts w:ascii="Times New Roman"/>
                <w:b w:val="false"/>
                <w:i w:val="false"/>
                <w:color w:val="000000"/>
                <w:sz w:val="20"/>
              </w:rPr>
              <w:t>
С:51°03.699, Ш:071°24.637</w:t>
            </w:r>
          </w:p>
          <w:p>
            <w:pPr>
              <w:spacing w:after="20"/>
              <w:ind w:left="20"/>
              <w:jc w:val="both"/>
            </w:pPr>
            <w:r>
              <w:rPr>
                <w:rFonts w:ascii="Times New Roman"/>
                <w:b w:val="false"/>
                <w:i w:val="false"/>
                <w:color w:val="000000"/>
                <w:sz w:val="20"/>
              </w:rPr>
              <w:t>
С:51°03.700, Ш:071°24.580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Нұра-Есіл арнасы</w:t>
            </w:r>
          </w:p>
          <w:p>
            <w:pPr>
              <w:spacing w:after="20"/>
              <w:ind w:left="20"/>
              <w:jc w:val="both"/>
            </w:pPr>
            <w:r>
              <w:rPr>
                <w:rFonts w:ascii="Times New Roman"/>
                <w:b w:val="false"/>
                <w:i w:val="false"/>
                <w:color w:val="000000"/>
                <w:sz w:val="20"/>
              </w:rPr>
              <w:t>
С:51°03.673, Ш:071°24.754</w:t>
            </w:r>
          </w:p>
          <w:p>
            <w:pPr>
              <w:spacing w:after="20"/>
              <w:ind w:left="20"/>
              <w:jc w:val="both"/>
            </w:pPr>
            <w:r>
              <w:rPr>
                <w:rFonts w:ascii="Times New Roman"/>
                <w:b w:val="false"/>
                <w:i w:val="false"/>
                <w:color w:val="000000"/>
                <w:sz w:val="20"/>
              </w:rPr>
              <w:t>
С:51°03.699, Ш:071°24.715</w:t>
            </w:r>
          </w:p>
          <w:p>
            <w:pPr>
              <w:spacing w:after="20"/>
              <w:ind w:left="20"/>
              <w:jc w:val="both"/>
            </w:pPr>
            <w:r>
              <w:rPr>
                <w:rFonts w:ascii="Times New Roman"/>
                <w:b w:val="false"/>
                <w:i w:val="false"/>
                <w:color w:val="000000"/>
                <w:sz w:val="20"/>
              </w:rPr>
              <w:t>
С:51°03.720, Ш:071°24.748</w:t>
            </w:r>
          </w:p>
          <w:p>
            <w:pPr>
              <w:spacing w:after="20"/>
              <w:ind w:left="20"/>
              <w:jc w:val="both"/>
            </w:pPr>
            <w:r>
              <w:rPr>
                <w:rFonts w:ascii="Times New Roman"/>
                <w:b w:val="false"/>
                <w:i w:val="false"/>
                <w:color w:val="000000"/>
                <w:sz w:val="20"/>
              </w:rPr>
              <w:t>
С:51°03.698, Ш:071°24.793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Нұра-Есіл арнасы</w:t>
            </w:r>
          </w:p>
          <w:p>
            <w:pPr>
              <w:spacing w:after="20"/>
              <w:ind w:left="20"/>
              <w:jc w:val="both"/>
            </w:pPr>
            <w:r>
              <w:rPr>
                <w:rFonts w:ascii="Times New Roman"/>
                <w:b w:val="false"/>
                <w:i w:val="false"/>
                <w:color w:val="000000"/>
                <w:sz w:val="20"/>
              </w:rPr>
              <w:t>
С:51°03.724, Ш:071°24.943</w:t>
            </w:r>
          </w:p>
          <w:p>
            <w:pPr>
              <w:spacing w:after="20"/>
              <w:ind w:left="20"/>
              <w:jc w:val="both"/>
            </w:pPr>
            <w:r>
              <w:rPr>
                <w:rFonts w:ascii="Times New Roman"/>
                <w:b w:val="false"/>
                <w:i w:val="false"/>
                <w:color w:val="000000"/>
                <w:sz w:val="20"/>
              </w:rPr>
              <w:t>
С:51°03.772, Ш: 071°24.952</w:t>
            </w:r>
          </w:p>
          <w:p>
            <w:pPr>
              <w:spacing w:after="20"/>
              <w:ind w:left="20"/>
              <w:jc w:val="both"/>
            </w:pPr>
            <w:r>
              <w:rPr>
                <w:rFonts w:ascii="Times New Roman"/>
                <w:b w:val="false"/>
                <w:i w:val="false"/>
                <w:color w:val="000000"/>
                <w:sz w:val="20"/>
              </w:rPr>
              <w:t>
С:51°03.774, Ш:071°24.975</w:t>
            </w:r>
          </w:p>
          <w:p>
            <w:pPr>
              <w:spacing w:after="20"/>
              <w:ind w:left="20"/>
              <w:jc w:val="both"/>
            </w:pPr>
            <w:r>
              <w:rPr>
                <w:rFonts w:ascii="Times New Roman"/>
                <w:b w:val="false"/>
                <w:i w:val="false"/>
                <w:color w:val="000000"/>
                <w:sz w:val="20"/>
              </w:rPr>
              <w:t>
С:51°03.7201, Ш:071°24.969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 учаскесі</w:t>
            </w:r>
          </w:p>
          <w:p>
            <w:pPr>
              <w:spacing w:after="20"/>
              <w:ind w:left="20"/>
              <w:jc w:val="both"/>
            </w:pPr>
            <w:r>
              <w:rPr>
                <w:rFonts w:ascii="Times New Roman"/>
                <w:b w:val="false"/>
                <w:i w:val="false"/>
                <w:color w:val="000000"/>
                <w:sz w:val="20"/>
              </w:rPr>
              <w:t>
С:51°4.9864, Ш:71°26.7586</w:t>
            </w:r>
          </w:p>
          <w:p>
            <w:pPr>
              <w:spacing w:after="20"/>
              <w:ind w:left="20"/>
              <w:jc w:val="both"/>
            </w:pPr>
            <w:r>
              <w:rPr>
                <w:rFonts w:ascii="Times New Roman"/>
                <w:b w:val="false"/>
                <w:i w:val="false"/>
                <w:color w:val="000000"/>
                <w:sz w:val="20"/>
              </w:rPr>
              <w:t>
С:51°5.0908, Ш:71°26.9147</w:t>
            </w:r>
          </w:p>
          <w:p>
            <w:pPr>
              <w:spacing w:after="20"/>
              <w:ind w:left="20"/>
              <w:jc w:val="both"/>
            </w:pPr>
            <w:r>
              <w:rPr>
                <w:rFonts w:ascii="Times New Roman"/>
                <w:b w:val="false"/>
                <w:i w:val="false"/>
                <w:color w:val="000000"/>
                <w:sz w:val="20"/>
              </w:rPr>
              <w:t>
Су қорғау белдеуі</w:t>
            </w:r>
          </w:p>
          <w:p>
            <w:pPr>
              <w:spacing w:after="20"/>
              <w:ind w:left="20"/>
              <w:jc w:val="both"/>
            </w:pPr>
            <w:r>
              <w:rPr>
                <w:rFonts w:ascii="Times New Roman"/>
                <w:b w:val="false"/>
                <w:i w:val="false"/>
                <w:color w:val="000000"/>
                <w:sz w:val="20"/>
              </w:rPr>
              <w:t>
С:51°4.9933, Ш:71°26.7308</w:t>
            </w:r>
          </w:p>
          <w:p>
            <w:pPr>
              <w:spacing w:after="20"/>
              <w:ind w:left="20"/>
              <w:jc w:val="both"/>
            </w:pPr>
            <w:r>
              <w:rPr>
                <w:rFonts w:ascii="Times New Roman"/>
                <w:b w:val="false"/>
                <w:i w:val="false"/>
                <w:color w:val="000000"/>
                <w:sz w:val="20"/>
              </w:rPr>
              <w:t>
С:51°5.1038, Ш:71°26.8939</w:t>
            </w:r>
          </w:p>
          <w:p>
            <w:pPr>
              <w:spacing w:after="20"/>
              <w:ind w:left="20"/>
              <w:jc w:val="both"/>
            </w:pPr>
            <w:r>
              <w:rPr>
                <w:rFonts w:ascii="Times New Roman"/>
                <w:b w:val="false"/>
                <w:i w:val="false"/>
                <w:color w:val="000000"/>
                <w:sz w:val="20"/>
              </w:rPr>
              <w:t>
Су қорғау аймағы</w:t>
            </w:r>
          </w:p>
          <w:p>
            <w:pPr>
              <w:spacing w:after="20"/>
              <w:ind w:left="20"/>
              <w:jc w:val="both"/>
            </w:pPr>
            <w:r>
              <w:rPr>
                <w:rFonts w:ascii="Times New Roman"/>
                <w:b w:val="false"/>
                <w:i w:val="false"/>
                <w:color w:val="000000"/>
                <w:sz w:val="20"/>
              </w:rPr>
              <w:t>
С:51°5.1747, Ш:71°26.4329</w:t>
            </w:r>
          </w:p>
          <w:p>
            <w:pPr>
              <w:spacing w:after="20"/>
              <w:ind w:left="20"/>
              <w:jc w:val="both"/>
            </w:pPr>
            <w:r>
              <w:rPr>
                <w:rFonts w:ascii="Times New Roman"/>
                <w:b w:val="false"/>
                <w:i w:val="false"/>
                <w:color w:val="000000"/>
                <w:sz w:val="20"/>
              </w:rPr>
              <w:t>
С:51°5.2581, Ш:71°26.5727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 учаскесі</w:t>
            </w:r>
          </w:p>
          <w:p>
            <w:pPr>
              <w:spacing w:after="20"/>
              <w:ind w:left="20"/>
              <w:jc w:val="both"/>
            </w:pPr>
            <w:r>
              <w:rPr>
                <w:rFonts w:ascii="Times New Roman"/>
                <w:b w:val="false"/>
                <w:i w:val="false"/>
                <w:color w:val="000000"/>
                <w:sz w:val="20"/>
              </w:rPr>
              <w:t>
x= 1021,5797; y= -10281,5862;</w:t>
            </w:r>
          </w:p>
          <w:p>
            <w:pPr>
              <w:spacing w:after="20"/>
              <w:ind w:left="20"/>
              <w:jc w:val="both"/>
            </w:pPr>
            <w:r>
              <w:rPr>
                <w:rFonts w:ascii="Times New Roman"/>
                <w:b w:val="false"/>
                <w:i w:val="false"/>
                <w:color w:val="000000"/>
                <w:sz w:val="20"/>
              </w:rPr>
              <w:t>
x=991,71; y= -10310,7283;</w:t>
            </w:r>
          </w:p>
          <w:p>
            <w:pPr>
              <w:spacing w:after="20"/>
              <w:ind w:left="20"/>
              <w:jc w:val="both"/>
            </w:pPr>
            <w:r>
              <w:rPr>
                <w:rFonts w:ascii="Times New Roman"/>
                <w:b w:val="false"/>
                <w:i w:val="false"/>
                <w:color w:val="000000"/>
                <w:sz w:val="20"/>
              </w:rPr>
              <w:t>
Су қорғау белдеуі</w:t>
            </w:r>
          </w:p>
          <w:p>
            <w:pPr>
              <w:spacing w:after="20"/>
              <w:ind w:left="20"/>
              <w:jc w:val="both"/>
            </w:pPr>
            <w:r>
              <w:rPr>
                <w:rFonts w:ascii="Times New Roman"/>
                <w:b w:val="false"/>
                <w:i w:val="false"/>
                <w:color w:val="000000"/>
                <w:sz w:val="20"/>
              </w:rPr>
              <w:t>
х= 1046,0214; y= -10306,6383;</w:t>
            </w:r>
          </w:p>
          <w:p>
            <w:pPr>
              <w:spacing w:after="20"/>
              <w:ind w:left="20"/>
              <w:jc w:val="both"/>
            </w:pPr>
            <w:r>
              <w:rPr>
                <w:rFonts w:ascii="Times New Roman"/>
                <w:b w:val="false"/>
                <w:i w:val="false"/>
                <w:color w:val="000000"/>
                <w:sz w:val="20"/>
              </w:rPr>
              <w:t>
х= 1016,1517; y= -10335,7808;</w:t>
            </w:r>
          </w:p>
          <w:p>
            <w:pPr>
              <w:spacing w:after="20"/>
              <w:ind w:left="20"/>
              <w:jc w:val="both"/>
            </w:pPr>
            <w:r>
              <w:rPr>
                <w:rFonts w:ascii="Times New Roman"/>
                <w:b w:val="false"/>
                <w:i w:val="false"/>
                <w:color w:val="000000"/>
                <w:sz w:val="20"/>
              </w:rPr>
              <w:t>
Су қорғау аймағы</w:t>
            </w:r>
          </w:p>
          <w:p>
            <w:pPr>
              <w:spacing w:after="20"/>
              <w:ind w:left="20"/>
              <w:jc w:val="both"/>
            </w:pPr>
            <w:r>
              <w:rPr>
                <w:rFonts w:ascii="Times New Roman"/>
                <w:b w:val="false"/>
                <w:i w:val="false"/>
                <w:color w:val="000000"/>
                <w:sz w:val="20"/>
              </w:rPr>
              <w:t>
х= 1370,7467; y= -10639,4723;</w:t>
            </w:r>
          </w:p>
          <w:p>
            <w:pPr>
              <w:spacing w:after="20"/>
              <w:ind w:left="20"/>
              <w:jc w:val="both"/>
            </w:pPr>
            <w:r>
              <w:rPr>
                <w:rFonts w:ascii="Times New Roman"/>
                <w:b w:val="false"/>
                <w:i w:val="false"/>
                <w:color w:val="000000"/>
                <w:sz w:val="20"/>
              </w:rPr>
              <w:t>
х=1340,8770; y= -10668,6143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 учаскесі</w:t>
            </w:r>
          </w:p>
          <w:p>
            <w:pPr>
              <w:spacing w:after="20"/>
              <w:ind w:left="20"/>
              <w:jc w:val="both"/>
            </w:pPr>
            <w:r>
              <w:rPr>
                <w:rFonts w:ascii="Times New Roman"/>
                <w:b w:val="false"/>
                <w:i w:val="false"/>
                <w:color w:val="000000"/>
                <w:sz w:val="20"/>
              </w:rPr>
              <w:t>
x= 317,576; y= -10935,859;</w:t>
            </w:r>
          </w:p>
          <w:p>
            <w:pPr>
              <w:spacing w:after="20"/>
              <w:ind w:left="20"/>
              <w:jc w:val="both"/>
            </w:pPr>
            <w:r>
              <w:rPr>
                <w:rFonts w:ascii="Times New Roman"/>
                <w:b w:val="false"/>
                <w:i w:val="false"/>
                <w:color w:val="000000"/>
                <w:sz w:val="20"/>
              </w:rPr>
              <w:t>
x= 64,178; y= - 11183,327;</w:t>
            </w:r>
          </w:p>
          <w:p>
            <w:pPr>
              <w:spacing w:after="20"/>
              <w:ind w:left="20"/>
              <w:jc w:val="both"/>
            </w:pPr>
            <w:r>
              <w:rPr>
                <w:rFonts w:ascii="Times New Roman"/>
                <w:b w:val="false"/>
                <w:i w:val="false"/>
                <w:color w:val="000000"/>
                <w:sz w:val="20"/>
              </w:rPr>
              <w:t>
Су қорғау белдеуі</w:t>
            </w:r>
          </w:p>
          <w:p>
            <w:pPr>
              <w:spacing w:after="20"/>
              <w:ind w:left="20"/>
              <w:jc w:val="both"/>
            </w:pPr>
            <w:r>
              <w:rPr>
                <w:rFonts w:ascii="Times New Roman"/>
                <w:b w:val="false"/>
                <w:i w:val="false"/>
                <w:color w:val="000000"/>
                <w:sz w:val="20"/>
              </w:rPr>
              <w:t>
х= 39,724; y= - 11158,287;</w:t>
            </w:r>
          </w:p>
          <w:p>
            <w:pPr>
              <w:spacing w:after="20"/>
              <w:ind w:left="20"/>
              <w:jc w:val="both"/>
            </w:pPr>
            <w:r>
              <w:rPr>
                <w:rFonts w:ascii="Times New Roman"/>
                <w:b w:val="false"/>
                <w:i w:val="false"/>
                <w:color w:val="000000"/>
                <w:sz w:val="20"/>
              </w:rPr>
              <w:t>
х= - 285,165; y= - 10825,613;</w:t>
            </w:r>
          </w:p>
          <w:p>
            <w:pPr>
              <w:spacing w:after="20"/>
              <w:ind w:left="20"/>
              <w:jc w:val="both"/>
            </w:pPr>
            <w:r>
              <w:rPr>
                <w:rFonts w:ascii="Times New Roman"/>
                <w:b w:val="false"/>
                <w:i w:val="false"/>
                <w:color w:val="000000"/>
                <w:sz w:val="20"/>
              </w:rPr>
              <w:t>
Су қорғау аймағы</w:t>
            </w:r>
          </w:p>
          <w:p>
            <w:pPr>
              <w:spacing w:after="20"/>
              <w:ind w:left="20"/>
              <w:jc w:val="both"/>
            </w:pPr>
            <w:r>
              <w:rPr>
                <w:rFonts w:ascii="Times New Roman"/>
                <w:b w:val="false"/>
                <w:i w:val="false"/>
                <w:color w:val="000000"/>
                <w:sz w:val="20"/>
              </w:rPr>
              <w:t>
х= - 31,767; y= - 10578,145;</w:t>
            </w:r>
          </w:p>
          <w:p>
            <w:pPr>
              <w:spacing w:after="20"/>
              <w:ind w:left="20"/>
              <w:jc w:val="both"/>
            </w:pPr>
            <w:r>
              <w:rPr>
                <w:rFonts w:ascii="Times New Roman"/>
                <w:b w:val="false"/>
                <w:i w:val="false"/>
                <w:color w:val="000000"/>
                <w:sz w:val="20"/>
              </w:rPr>
              <w:t>
х= 292,998; y= - 10910,929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 учаскесі</w:t>
            </w:r>
          </w:p>
          <w:p>
            <w:pPr>
              <w:spacing w:after="20"/>
              <w:ind w:left="20"/>
              <w:jc w:val="both"/>
            </w:pPr>
            <w:r>
              <w:rPr>
                <w:rFonts w:ascii="Times New Roman"/>
                <w:b w:val="false"/>
                <w:i w:val="false"/>
                <w:color w:val="000000"/>
                <w:sz w:val="20"/>
              </w:rPr>
              <w:t>
С:51°04’49.4”, Ш:71°26’30.7”</w:t>
            </w:r>
          </w:p>
          <w:p>
            <w:pPr>
              <w:spacing w:after="20"/>
              <w:ind w:left="20"/>
              <w:jc w:val="both"/>
            </w:pPr>
            <w:r>
              <w:rPr>
                <w:rFonts w:ascii="Times New Roman"/>
                <w:b w:val="false"/>
                <w:i w:val="false"/>
                <w:color w:val="000000"/>
                <w:sz w:val="20"/>
              </w:rPr>
              <w:t>
С:51°04’53.7”, Ш:71°26’37.3”</w:t>
            </w:r>
          </w:p>
          <w:p>
            <w:pPr>
              <w:spacing w:after="20"/>
              <w:ind w:left="20"/>
              <w:jc w:val="both"/>
            </w:pPr>
            <w:r>
              <w:rPr>
                <w:rFonts w:ascii="Times New Roman"/>
                <w:b w:val="false"/>
                <w:i w:val="false"/>
                <w:color w:val="000000"/>
                <w:sz w:val="20"/>
              </w:rPr>
              <w:t>
Су қорғау белдеуі</w:t>
            </w:r>
          </w:p>
          <w:p>
            <w:pPr>
              <w:spacing w:after="20"/>
              <w:ind w:left="20"/>
              <w:jc w:val="both"/>
            </w:pPr>
            <w:r>
              <w:rPr>
                <w:rFonts w:ascii="Times New Roman"/>
                <w:b w:val="false"/>
                <w:i w:val="false"/>
                <w:color w:val="000000"/>
                <w:sz w:val="20"/>
              </w:rPr>
              <w:t>
С:51°04’48.5”, Ш:71°26’31.8”</w:t>
            </w:r>
          </w:p>
          <w:p>
            <w:pPr>
              <w:spacing w:after="20"/>
              <w:ind w:left="20"/>
              <w:jc w:val="both"/>
            </w:pPr>
            <w:r>
              <w:rPr>
                <w:rFonts w:ascii="Times New Roman"/>
                <w:b w:val="false"/>
                <w:i w:val="false"/>
                <w:color w:val="000000"/>
                <w:sz w:val="20"/>
              </w:rPr>
              <w:t>
С:51°04’53.0”, Ш:71°26’38.8”</w:t>
            </w:r>
          </w:p>
          <w:p>
            <w:pPr>
              <w:spacing w:after="20"/>
              <w:ind w:left="20"/>
              <w:jc w:val="both"/>
            </w:pPr>
            <w:r>
              <w:rPr>
                <w:rFonts w:ascii="Times New Roman"/>
                <w:b w:val="false"/>
                <w:i w:val="false"/>
                <w:color w:val="000000"/>
                <w:sz w:val="20"/>
              </w:rPr>
              <w:t>
Су қорғау аймағы</w:t>
            </w:r>
          </w:p>
          <w:p>
            <w:pPr>
              <w:spacing w:after="20"/>
              <w:ind w:left="20"/>
              <w:jc w:val="both"/>
            </w:pPr>
            <w:r>
              <w:rPr>
                <w:rFonts w:ascii="Times New Roman"/>
                <w:b w:val="false"/>
                <w:i w:val="false"/>
                <w:color w:val="000000"/>
                <w:sz w:val="20"/>
              </w:rPr>
              <w:t>
С:51°04’38.2”, Ш:71°26’49.0”</w:t>
            </w:r>
          </w:p>
          <w:p>
            <w:pPr>
              <w:spacing w:after="20"/>
              <w:ind w:left="20"/>
              <w:jc w:val="both"/>
            </w:pPr>
            <w:r>
              <w:rPr>
                <w:rFonts w:ascii="Times New Roman"/>
                <w:b w:val="false"/>
                <w:i w:val="false"/>
                <w:color w:val="000000"/>
                <w:sz w:val="20"/>
              </w:rPr>
              <w:t>
С:51°04’42.7”, Ш:71°26’56.1”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 учаскесі</w:t>
            </w:r>
          </w:p>
          <w:p>
            <w:pPr>
              <w:spacing w:after="20"/>
              <w:ind w:left="20"/>
              <w:jc w:val="both"/>
            </w:pPr>
            <w:r>
              <w:rPr>
                <w:rFonts w:ascii="Times New Roman"/>
                <w:b w:val="false"/>
                <w:i w:val="false"/>
                <w:color w:val="000000"/>
                <w:sz w:val="20"/>
              </w:rPr>
              <w:t>
х= -9754.84 ; y= 1527,1;</w:t>
            </w:r>
          </w:p>
          <w:p>
            <w:pPr>
              <w:spacing w:after="20"/>
              <w:ind w:left="20"/>
              <w:jc w:val="both"/>
            </w:pPr>
            <w:r>
              <w:rPr>
                <w:rFonts w:ascii="Times New Roman"/>
                <w:b w:val="false"/>
                <w:i w:val="false"/>
                <w:color w:val="000000"/>
                <w:sz w:val="20"/>
              </w:rPr>
              <w:t>
х= -9834,31 ; y= 1446,75;</w:t>
            </w:r>
          </w:p>
          <w:p>
            <w:pPr>
              <w:spacing w:after="20"/>
              <w:ind w:left="20"/>
              <w:jc w:val="both"/>
            </w:pPr>
            <w:r>
              <w:rPr>
                <w:rFonts w:ascii="Times New Roman"/>
                <w:b w:val="false"/>
                <w:i w:val="false"/>
                <w:color w:val="000000"/>
                <w:sz w:val="20"/>
              </w:rPr>
              <w:t>
Су қорғау белдеуі</w:t>
            </w:r>
          </w:p>
          <w:p>
            <w:pPr>
              <w:spacing w:after="20"/>
              <w:ind w:left="20"/>
              <w:jc w:val="both"/>
            </w:pPr>
            <w:r>
              <w:rPr>
                <w:rFonts w:ascii="Times New Roman"/>
                <w:b w:val="false"/>
                <w:i w:val="false"/>
                <w:color w:val="000000"/>
                <w:sz w:val="20"/>
              </w:rPr>
              <w:t>
х= - 9729,67; y= 1502,78;</w:t>
            </w:r>
          </w:p>
          <w:p>
            <w:pPr>
              <w:spacing w:after="20"/>
              <w:ind w:left="20"/>
              <w:jc w:val="both"/>
            </w:pPr>
            <w:r>
              <w:rPr>
                <w:rFonts w:ascii="Times New Roman"/>
                <w:b w:val="false"/>
                <w:i w:val="false"/>
                <w:color w:val="000000"/>
                <w:sz w:val="20"/>
              </w:rPr>
              <w:t>
х= - 9809,13; y= 1422,43;</w:t>
            </w:r>
          </w:p>
          <w:p>
            <w:pPr>
              <w:spacing w:after="20"/>
              <w:ind w:left="20"/>
              <w:jc w:val="both"/>
            </w:pPr>
            <w:r>
              <w:rPr>
                <w:rFonts w:ascii="Times New Roman"/>
                <w:b w:val="false"/>
                <w:i w:val="false"/>
                <w:color w:val="000000"/>
                <w:sz w:val="20"/>
              </w:rPr>
              <w:t>
Су қорғау аймағы</w:t>
            </w:r>
          </w:p>
          <w:p>
            <w:pPr>
              <w:spacing w:after="20"/>
              <w:ind w:left="20"/>
              <w:jc w:val="both"/>
            </w:pPr>
            <w:r>
              <w:rPr>
                <w:rFonts w:ascii="Times New Roman"/>
                <w:b w:val="false"/>
                <w:i w:val="false"/>
                <w:color w:val="000000"/>
                <w:sz w:val="20"/>
              </w:rPr>
              <w:t>
x= -9473,04; y= 1101,08;</w:t>
            </w:r>
          </w:p>
          <w:p>
            <w:pPr>
              <w:spacing w:after="20"/>
              <w:ind w:left="20"/>
              <w:jc w:val="both"/>
            </w:pPr>
            <w:r>
              <w:rPr>
                <w:rFonts w:ascii="Times New Roman"/>
                <w:b w:val="false"/>
                <w:i w:val="false"/>
                <w:color w:val="000000"/>
                <w:sz w:val="20"/>
              </w:rPr>
              <w:t>
x= - 9394,72; y= 1180,23;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 учаскесі</w:t>
            </w:r>
          </w:p>
          <w:p>
            <w:pPr>
              <w:spacing w:after="20"/>
              <w:ind w:left="20"/>
              <w:jc w:val="both"/>
            </w:pPr>
            <w:r>
              <w:rPr>
                <w:rFonts w:ascii="Times New Roman"/>
                <w:b w:val="false"/>
                <w:i w:val="false"/>
                <w:color w:val="000000"/>
                <w:sz w:val="20"/>
              </w:rPr>
              <w:t>
С:51°3.6776, Ш:71°24.6469</w:t>
            </w:r>
          </w:p>
          <w:p>
            <w:pPr>
              <w:spacing w:after="20"/>
              <w:ind w:left="20"/>
              <w:jc w:val="both"/>
            </w:pPr>
            <w:r>
              <w:rPr>
                <w:rFonts w:ascii="Times New Roman"/>
                <w:b w:val="false"/>
                <w:i w:val="false"/>
                <w:color w:val="000000"/>
                <w:sz w:val="20"/>
              </w:rPr>
              <w:t>
С:51°4.4004, Ш:71°25.8066</w:t>
            </w:r>
          </w:p>
          <w:p>
            <w:pPr>
              <w:spacing w:after="20"/>
              <w:ind w:left="20"/>
              <w:jc w:val="both"/>
            </w:pPr>
            <w:r>
              <w:rPr>
                <w:rFonts w:ascii="Times New Roman"/>
                <w:b w:val="false"/>
                <w:i w:val="false"/>
                <w:color w:val="000000"/>
                <w:sz w:val="20"/>
              </w:rPr>
              <w:t>
Су қорғау белдеуі</w:t>
            </w:r>
          </w:p>
          <w:p>
            <w:pPr>
              <w:spacing w:after="20"/>
              <w:ind w:left="20"/>
              <w:jc w:val="both"/>
            </w:pPr>
            <w:r>
              <w:rPr>
                <w:rFonts w:ascii="Times New Roman"/>
                <w:b w:val="false"/>
                <w:i w:val="false"/>
                <w:color w:val="000000"/>
                <w:sz w:val="20"/>
              </w:rPr>
              <w:t>
С:51°3.6911, Ш:71°24.629</w:t>
            </w:r>
          </w:p>
          <w:p>
            <w:pPr>
              <w:spacing w:after="20"/>
              <w:ind w:left="20"/>
              <w:jc w:val="both"/>
            </w:pPr>
            <w:r>
              <w:rPr>
                <w:rFonts w:ascii="Times New Roman"/>
                <w:b w:val="false"/>
                <w:i w:val="false"/>
                <w:color w:val="000000"/>
                <w:sz w:val="20"/>
              </w:rPr>
              <w:t>
С:51°3.7677, Ш:71°24.7496</w:t>
            </w:r>
          </w:p>
          <w:p>
            <w:pPr>
              <w:spacing w:after="20"/>
              <w:ind w:left="20"/>
              <w:jc w:val="both"/>
            </w:pPr>
            <w:r>
              <w:rPr>
                <w:rFonts w:ascii="Times New Roman"/>
                <w:b w:val="false"/>
                <w:i w:val="false"/>
                <w:color w:val="000000"/>
                <w:sz w:val="20"/>
              </w:rPr>
              <w:t>
С:51°3.81, Ш:71°24.8204</w:t>
            </w:r>
          </w:p>
          <w:p>
            <w:pPr>
              <w:spacing w:after="20"/>
              <w:ind w:left="20"/>
              <w:jc w:val="both"/>
            </w:pPr>
            <w:r>
              <w:rPr>
                <w:rFonts w:ascii="Times New Roman"/>
                <w:b w:val="false"/>
                <w:i w:val="false"/>
                <w:color w:val="000000"/>
                <w:sz w:val="20"/>
              </w:rPr>
              <w:t>
С:51°3.8111, Ш:71°24.8847</w:t>
            </w:r>
          </w:p>
          <w:p>
            <w:pPr>
              <w:spacing w:after="20"/>
              <w:ind w:left="20"/>
              <w:jc w:val="both"/>
            </w:pPr>
            <w:r>
              <w:rPr>
                <w:rFonts w:ascii="Times New Roman"/>
                <w:b w:val="false"/>
                <w:i w:val="false"/>
                <w:color w:val="000000"/>
                <w:sz w:val="20"/>
              </w:rPr>
              <w:t>
Су қорғау аймағы</w:t>
            </w:r>
          </w:p>
          <w:p>
            <w:pPr>
              <w:spacing w:after="20"/>
              <w:ind w:left="20"/>
              <w:jc w:val="both"/>
            </w:pPr>
            <w:r>
              <w:rPr>
                <w:rFonts w:ascii="Times New Roman"/>
                <w:b w:val="false"/>
                <w:i w:val="false"/>
                <w:color w:val="000000"/>
                <w:sz w:val="20"/>
              </w:rPr>
              <w:t>
С:51°3.8675, Ш:71°24.3459</w:t>
            </w:r>
          </w:p>
          <w:p>
            <w:pPr>
              <w:spacing w:after="20"/>
              <w:ind w:left="20"/>
              <w:jc w:val="both"/>
            </w:pPr>
            <w:r>
              <w:rPr>
                <w:rFonts w:ascii="Times New Roman"/>
                <w:b w:val="false"/>
                <w:i w:val="false"/>
                <w:color w:val="000000"/>
                <w:sz w:val="20"/>
              </w:rPr>
              <w:t>
С:51°3.9307, Ш:71°24.4452</w:t>
            </w:r>
          </w:p>
          <w:p>
            <w:pPr>
              <w:spacing w:after="20"/>
              <w:ind w:left="20"/>
              <w:jc w:val="both"/>
            </w:pPr>
            <w:r>
              <w:rPr>
                <w:rFonts w:ascii="Times New Roman"/>
                <w:b w:val="false"/>
                <w:i w:val="false"/>
                <w:color w:val="000000"/>
                <w:sz w:val="20"/>
              </w:rPr>
              <w:t>
С:51°4.0167, Ш:71°24.5938</w:t>
            </w:r>
          </w:p>
          <w:p>
            <w:pPr>
              <w:spacing w:after="20"/>
              <w:ind w:left="20"/>
              <w:jc w:val="both"/>
            </w:pPr>
            <w:r>
              <w:rPr>
                <w:rFonts w:ascii="Times New Roman"/>
                <w:b w:val="false"/>
                <w:i w:val="false"/>
                <w:color w:val="000000"/>
                <w:sz w:val="20"/>
              </w:rPr>
              <w:t>
С:51°4.0949, Ш:71°24.7116</w:t>
            </w:r>
          </w:p>
          <w:p>
            <w:pPr>
              <w:spacing w:after="20"/>
              <w:ind w:left="20"/>
              <w:jc w:val="both"/>
            </w:pPr>
            <w:r>
              <w:rPr>
                <w:rFonts w:ascii="Times New Roman"/>
                <w:b w:val="false"/>
                <w:i w:val="false"/>
                <w:color w:val="000000"/>
                <w:sz w:val="20"/>
              </w:rPr>
              <w:t>
С:51°4.1712, Ш:71°24.8329</w:t>
            </w:r>
          </w:p>
          <w:p>
            <w:pPr>
              <w:spacing w:after="20"/>
              <w:ind w:left="20"/>
              <w:jc w:val="both"/>
            </w:pPr>
            <w:r>
              <w:rPr>
                <w:rFonts w:ascii="Times New Roman"/>
                <w:b w:val="false"/>
                <w:i w:val="false"/>
                <w:color w:val="000000"/>
                <w:sz w:val="20"/>
              </w:rPr>
              <w:t>
С:51°4.2474, Ш:71°24.9542</w:t>
            </w:r>
          </w:p>
          <w:p>
            <w:pPr>
              <w:spacing w:after="20"/>
              <w:ind w:left="20"/>
              <w:jc w:val="both"/>
            </w:pPr>
            <w:r>
              <w:rPr>
                <w:rFonts w:ascii="Times New Roman"/>
                <w:b w:val="false"/>
                <w:i w:val="false"/>
                <w:color w:val="000000"/>
                <w:sz w:val="20"/>
              </w:rPr>
              <w:t>
С:51°4.3176, Ш:71°25.0658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 учаскесі</w:t>
            </w:r>
          </w:p>
          <w:p>
            <w:pPr>
              <w:spacing w:after="20"/>
              <w:ind w:left="20"/>
              <w:jc w:val="both"/>
            </w:pPr>
            <w:r>
              <w:rPr>
                <w:rFonts w:ascii="Times New Roman"/>
                <w:b w:val="false"/>
                <w:i w:val="false"/>
                <w:color w:val="000000"/>
                <w:sz w:val="20"/>
              </w:rPr>
              <w:t>
x= 998,2; y= - 10291,9;</w:t>
            </w:r>
          </w:p>
          <w:p>
            <w:pPr>
              <w:spacing w:after="20"/>
              <w:ind w:left="20"/>
              <w:jc w:val="both"/>
            </w:pPr>
            <w:r>
              <w:rPr>
                <w:rFonts w:ascii="Times New Roman"/>
                <w:b w:val="false"/>
                <w:i w:val="false"/>
                <w:color w:val="000000"/>
                <w:sz w:val="20"/>
              </w:rPr>
              <w:t>
x= 851,3; y= - 10435,7;</w:t>
            </w:r>
          </w:p>
          <w:p>
            <w:pPr>
              <w:spacing w:after="20"/>
              <w:ind w:left="20"/>
              <w:jc w:val="both"/>
            </w:pPr>
            <w:r>
              <w:rPr>
                <w:rFonts w:ascii="Times New Roman"/>
                <w:b w:val="false"/>
                <w:i w:val="false"/>
                <w:color w:val="000000"/>
                <w:sz w:val="20"/>
              </w:rPr>
              <w:t>
Су қорғау белдеуі</w:t>
            </w:r>
          </w:p>
          <w:p>
            <w:pPr>
              <w:spacing w:after="20"/>
              <w:ind w:left="20"/>
              <w:jc w:val="both"/>
            </w:pPr>
            <w:r>
              <w:rPr>
                <w:rFonts w:ascii="Times New Roman"/>
                <w:b w:val="false"/>
                <w:i w:val="false"/>
                <w:color w:val="000000"/>
                <w:sz w:val="20"/>
              </w:rPr>
              <w:t>
х= 1022,6; y= - 10316,5;</w:t>
            </w:r>
          </w:p>
          <w:p>
            <w:pPr>
              <w:spacing w:after="20"/>
              <w:ind w:left="20"/>
              <w:jc w:val="both"/>
            </w:pPr>
            <w:r>
              <w:rPr>
                <w:rFonts w:ascii="Times New Roman"/>
                <w:b w:val="false"/>
                <w:i w:val="false"/>
                <w:color w:val="000000"/>
                <w:sz w:val="20"/>
              </w:rPr>
              <w:t>
х= 876,3; y= - 10459,7;</w:t>
            </w:r>
          </w:p>
          <w:p>
            <w:pPr>
              <w:spacing w:after="20"/>
              <w:ind w:left="20"/>
              <w:jc w:val="both"/>
            </w:pPr>
            <w:r>
              <w:rPr>
                <w:rFonts w:ascii="Times New Roman"/>
                <w:b w:val="false"/>
                <w:i w:val="false"/>
                <w:color w:val="000000"/>
                <w:sz w:val="20"/>
              </w:rPr>
              <w:t>
Су қорғау аймағы</w:t>
            </w:r>
          </w:p>
          <w:p>
            <w:pPr>
              <w:spacing w:after="20"/>
              <w:ind w:left="20"/>
              <w:jc w:val="both"/>
            </w:pPr>
            <w:r>
              <w:rPr>
                <w:rFonts w:ascii="Times New Roman"/>
                <w:b w:val="false"/>
                <w:i w:val="false"/>
                <w:color w:val="000000"/>
                <w:sz w:val="20"/>
              </w:rPr>
              <w:t>
х= 1351,1; y= - 10646,3;</w:t>
            </w:r>
          </w:p>
          <w:p>
            <w:pPr>
              <w:spacing w:after="20"/>
              <w:ind w:left="20"/>
              <w:jc w:val="both"/>
            </w:pPr>
            <w:r>
              <w:rPr>
                <w:rFonts w:ascii="Times New Roman"/>
                <w:b w:val="false"/>
                <w:i w:val="false"/>
                <w:color w:val="000000"/>
                <w:sz w:val="20"/>
              </w:rPr>
              <w:t>
х= 1204,4; y= - 10790,3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 учаскесі</w:t>
            </w:r>
          </w:p>
          <w:p>
            <w:pPr>
              <w:spacing w:after="20"/>
              <w:ind w:left="20"/>
              <w:jc w:val="both"/>
            </w:pPr>
            <w:r>
              <w:rPr>
                <w:rFonts w:ascii="Times New Roman"/>
                <w:b w:val="false"/>
                <w:i w:val="false"/>
                <w:color w:val="000000"/>
                <w:sz w:val="20"/>
              </w:rPr>
              <w:t>
С:51°04’41,00”, Ш:71°26’31,06”</w:t>
            </w:r>
          </w:p>
          <w:p>
            <w:pPr>
              <w:spacing w:after="20"/>
              <w:ind w:left="20"/>
              <w:jc w:val="both"/>
            </w:pPr>
            <w:r>
              <w:rPr>
                <w:rFonts w:ascii="Times New Roman"/>
                <w:b w:val="false"/>
                <w:i w:val="false"/>
                <w:color w:val="000000"/>
                <w:sz w:val="20"/>
              </w:rPr>
              <w:t>
С:51°04’48,11”, Ш:71°26’41,70”</w:t>
            </w:r>
          </w:p>
          <w:p>
            <w:pPr>
              <w:spacing w:after="20"/>
              <w:ind w:left="20"/>
              <w:jc w:val="both"/>
            </w:pPr>
            <w:r>
              <w:rPr>
                <w:rFonts w:ascii="Times New Roman"/>
                <w:b w:val="false"/>
                <w:i w:val="false"/>
                <w:color w:val="000000"/>
                <w:sz w:val="20"/>
              </w:rPr>
              <w:t>
Су қорғау белдеуі</w:t>
            </w:r>
          </w:p>
          <w:p>
            <w:pPr>
              <w:spacing w:after="20"/>
              <w:ind w:left="20"/>
              <w:jc w:val="both"/>
            </w:pPr>
            <w:r>
              <w:rPr>
                <w:rFonts w:ascii="Times New Roman"/>
                <w:b w:val="false"/>
                <w:i w:val="false"/>
                <w:color w:val="000000"/>
                <w:sz w:val="20"/>
              </w:rPr>
              <w:t>
С:51°04’41,78”, Ш:71°26’29,75”</w:t>
            </w:r>
          </w:p>
          <w:p>
            <w:pPr>
              <w:spacing w:after="20"/>
              <w:ind w:left="20"/>
              <w:jc w:val="both"/>
            </w:pPr>
            <w:r>
              <w:rPr>
                <w:rFonts w:ascii="Times New Roman"/>
                <w:b w:val="false"/>
                <w:i w:val="false"/>
                <w:color w:val="000000"/>
                <w:sz w:val="20"/>
              </w:rPr>
              <w:t>
С:51°04’48,88”, Ш:71°26’40,39”</w:t>
            </w:r>
          </w:p>
          <w:p>
            <w:pPr>
              <w:spacing w:after="20"/>
              <w:ind w:left="20"/>
              <w:jc w:val="both"/>
            </w:pPr>
            <w:r>
              <w:rPr>
                <w:rFonts w:ascii="Times New Roman"/>
                <w:b w:val="false"/>
                <w:i w:val="false"/>
                <w:color w:val="000000"/>
                <w:sz w:val="20"/>
              </w:rPr>
              <w:t>
Су қорғау аймағы</w:t>
            </w:r>
          </w:p>
          <w:p>
            <w:pPr>
              <w:spacing w:after="20"/>
              <w:ind w:left="20"/>
              <w:jc w:val="both"/>
            </w:pPr>
            <w:r>
              <w:rPr>
                <w:rFonts w:ascii="Times New Roman"/>
                <w:b w:val="false"/>
                <w:i w:val="false"/>
                <w:color w:val="000000"/>
                <w:sz w:val="20"/>
              </w:rPr>
              <w:t>
С:51°04’52,08”, Ш:71°26’12,31”</w:t>
            </w:r>
          </w:p>
          <w:p>
            <w:pPr>
              <w:spacing w:after="20"/>
              <w:ind w:left="20"/>
              <w:jc w:val="both"/>
            </w:pPr>
            <w:r>
              <w:rPr>
                <w:rFonts w:ascii="Times New Roman"/>
                <w:b w:val="false"/>
                <w:i w:val="false"/>
                <w:color w:val="000000"/>
                <w:sz w:val="20"/>
              </w:rPr>
              <w:t>
С:51°04’59,21”, Ш:71°26’23,05”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 учаскесі</w:t>
            </w:r>
          </w:p>
          <w:p>
            <w:pPr>
              <w:spacing w:after="20"/>
              <w:ind w:left="20"/>
              <w:jc w:val="both"/>
            </w:pPr>
            <w:r>
              <w:rPr>
                <w:rFonts w:ascii="Times New Roman"/>
                <w:b w:val="false"/>
                <w:i w:val="false"/>
                <w:color w:val="000000"/>
                <w:sz w:val="20"/>
              </w:rPr>
              <w:t>
х= 718.6; у= - 10538.3;</w:t>
            </w:r>
          </w:p>
          <w:p>
            <w:pPr>
              <w:spacing w:after="20"/>
              <w:ind w:left="20"/>
              <w:jc w:val="both"/>
            </w:pPr>
            <w:r>
              <w:rPr>
                <w:rFonts w:ascii="Times New Roman"/>
                <w:b w:val="false"/>
                <w:i w:val="false"/>
                <w:color w:val="000000"/>
                <w:sz w:val="20"/>
              </w:rPr>
              <w:t>
х= 779.1; у= - 10478.63;</w:t>
            </w:r>
          </w:p>
          <w:p>
            <w:pPr>
              <w:spacing w:after="20"/>
              <w:ind w:left="20"/>
              <w:jc w:val="both"/>
            </w:pPr>
            <w:r>
              <w:rPr>
                <w:rFonts w:ascii="Times New Roman"/>
                <w:b w:val="false"/>
                <w:i w:val="false"/>
                <w:color w:val="000000"/>
                <w:sz w:val="20"/>
              </w:rPr>
              <w:t>
Су қорғау белдеуі</w:t>
            </w:r>
          </w:p>
          <w:p>
            <w:pPr>
              <w:spacing w:after="20"/>
              <w:ind w:left="20"/>
              <w:jc w:val="both"/>
            </w:pPr>
            <w:r>
              <w:rPr>
                <w:rFonts w:ascii="Times New Roman"/>
                <w:b w:val="false"/>
                <w:i w:val="false"/>
                <w:color w:val="000000"/>
                <w:sz w:val="20"/>
              </w:rPr>
              <w:t>
х= 688.6; у= - 10520.0;</w:t>
            </w:r>
          </w:p>
          <w:p>
            <w:pPr>
              <w:spacing w:after="20"/>
              <w:ind w:left="20"/>
              <w:jc w:val="both"/>
            </w:pPr>
            <w:r>
              <w:rPr>
                <w:rFonts w:ascii="Times New Roman"/>
                <w:b w:val="false"/>
                <w:i w:val="false"/>
                <w:color w:val="000000"/>
                <w:sz w:val="20"/>
              </w:rPr>
              <w:t>
х= 750.1; у= - 10458.4;</w:t>
            </w:r>
          </w:p>
          <w:p>
            <w:pPr>
              <w:spacing w:after="20"/>
              <w:ind w:left="20"/>
              <w:jc w:val="both"/>
            </w:pPr>
            <w:r>
              <w:rPr>
                <w:rFonts w:ascii="Times New Roman"/>
                <w:b w:val="false"/>
                <w:i w:val="false"/>
                <w:color w:val="000000"/>
                <w:sz w:val="20"/>
              </w:rPr>
              <w:t>
Су қорғау аймағы</w:t>
            </w:r>
          </w:p>
          <w:p>
            <w:pPr>
              <w:spacing w:after="20"/>
              <w:ind w:left="20"/>
              <w:jc w:val="both"/>
            </w:pPr>
            <w:r>
              <w:rPr>
                <w:rFonts w:ascii="Times New Roman"/>
                <w:b w:val="false"/>
                <w:i w:val="false"/>
                <w:color w:val="000000"/>
                <w:sz w:val="20"/>
              </w:rPr>
              <w:t>
х= 291.5; у= - 10277.6;</w:t>
            </w:r>
          </w:p>
          <w:p>
            <w:pPr>
              <w:spacing w:after="20"/>
              <w:ind w:left="20"/>
              <w:jc w:val="both"/>
            </w:pPr>
            <w:r>
              <w:rPr>
                <w:rFonts w:ascii="Times New Roman"/>
                <w:b w:val="false"/>
                <w:i w:val="false"/>
                <w:color w:val="000000"/>
                <w:sz w:val="20"/>
              </w:rPr>
              <w:t>
х= 368.8; у= - 10191.9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both"/>
      </w:pPr>
      <w:r>
        <w:rPr>
          <w:rFonts w:ascii="Times New Roman"/>
          <w:b w:val="false"/>
          <w:i w:val="false"/>
          <w:color w:val="000000"/>
          <w:sz w:val="28"/>
        </w:rPr>
        <w:t>
      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