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8143" w14:textId="9338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258 қаулысы. Қазақстан Республикасының Әділет министрлігінде 2018 жылғы 13 наурызда № 16557 болып тіркелді. Күші жойылды - Қазақстан Республикасының Қаржы нарығын реттеу және дамыту агенттігі Басқармасының 2020 жылғы 30 наурыздағы № 31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13526 болып тіркелген, 2016 жылғы 6 сәуірде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Банкті ислам банкіне айналдыру нысанында ерікті түрде қайта ұйымдастыруға рұқсат беру және рұқсат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"2. Банкті айналдыруға берілген рұқсат Нормативтік құқықтық актілерді мемлекеттік тіркеу </w:t>
      </w:r>
      <w:r>
        <w:rPr>
          <w:rFonts w:ascii="Times New Roman"/>
          <w:b w:val="false"/>
          <w:i w:val="false"/>
          <w:color w:val="000000"/>
          <w:sz w:val="28"/>
        </w:rPr>
        <w:t>тізілімінде</w:t>
      </w:r>
      <w:r>
        <w:rPr>
          <w:rFonts w:ascii="Times New Roman"/>
          <w:b w:val="false"/>
          <w:i w:val="false"/>
          <w:color w:val="000000"/>
          <w:sz w:val="28"/>
        </w:rPr>
        <w:t xml:space="preserve"> № 4521 болып тіркелген, Қазақстан Республикасы Қаржы нарығын және қаржы ұйымдарын реттеу мен қадағалау агенттігі Басқармасының 2006 жылғы 25 желтоқсандағы № 295 қаулысымен бекітілген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қағидаларында көзделген банктерді (банк холдингтерін) ерікті түрде қайта ұйымдастыруға берілген рұқсаттардың тізіліміне енгізіледі.".</w:t>
      </w:r>
    </w:p>
    <w:bookmarkEnd w:id="3"/>
    <w:bookmarkStart w:name="z5" w:id="4"/>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Ақпарат және коммуникациялар министрлігі</w:t>
      </w:r>
      <w:r>
        <w:br/>
      </w:r>
      <w:r>
        <w:rPr>
          <w:rFonts w:ascii="Times New Roman"/>
          <w:b w:val="false"/>
          <w:i w:val="false"/>
          <w:color w:val="000000"/>
          <w:sz w:val="28"/>
        </w:rPr>
        <w:t>      Министрдің м.а. _______________ Қ. Балықбаев</w:t>
      </w:r>
      <w:r>
        <w:br/>
      </w:r>
      <w:r>
        <w:rPr>
          <w:rFonts w:ascii="Times New Roman"/>
          <w:b w:val="false"/>
          <w:i w:val="false"/>
          <w:color w:val="000000"/>
          <w:sz w:val="28"/>
        </w:rPr>
        <w:t>2018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Ұлттық экономика министрлігі</w:t>
      </w:r>
      <w:r>
        <w:br/>
      </w:r>
      <w:r>
        <w:rPr>
          <w:rFonts w:ascii="Times New Roman"/>
          <w:b w:val="false"/>
          <w:i w:val="false"/>
          <w:color w:val="000000"/>
          <w:sz w:val="28"/>
        </w:rPr>
        <w:t>Министрдің міндетін</w:t>
      </w:r>
      <w:r>
        <w:br/>
      </w:r>
      <w:r>
        <w:rPr>
          <w:rFonts w:ascii="Times New Roman"/>
          <w:b w:val="false"/>
          <w:i w:val="false"/>
          <w:color w:val="000000"/>
          <w:sz w:val="28"/>
        </w:rPr>
        <w:t>атқарушы _______________ Р. Дәленов</w:t>
      </w:r>
      <w:r>
        <w:br/>
      </w:r>
      <w:r>
        <w:rPr>
          <w:rFonts w:ascii="Times New Roman"/>
          <w:b w:val="false"/>
          <w:i w:val="false"/>
          <w:color w:val="000000"/>
          <w:sz w:val="28"/>
        </w:rPr>
        <w:t>2018 жылғы 26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