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821b" w14:textId="d3e82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валюталық операцияларды жүзеге асыру қағидаларын бекіту туралы" Қазақстан Республикасы Ұлттық Банкі Басқармасының 2012 жылғы 28 сәуірдегі № 154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22 желтоқсандағы № 250 қаулысы. Қазақстан Республикасының Әділет министрлігінде 2018 жылғы 7 наурызда № 16537 болып тіркелді. Күші жойылды - Қазақстан Республикасы Ұлттық Банкі Басқармасының 2019 жылғы 30 наурыздағы № 40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30.03.2019 </w:t>
      </w:r>
      <w:r>
        <w:rPr>
          <w:rFonts w:ascii="Times New Roman"/>
          <w:b w:val="false"/>
          <w:i w:val="false"/>
          <w:color w:val="ff0000"/>
          <w:sz w:val="28"/>
        </w:rPr>
        <w:t>№ 40</w:t>
      </w:r>
      <w:r>
        <w:rPr>
          <w:rFonts w:ascii="Times New Roman"/>
          <w:b w:val="false"/>
          <w:i w:val="false"/>
          <w:color w:val="ff0000"/>
          <w:sz w:val="28"/>
        </w:rPr>
        <w:t xml:space="preserve"> (01.07.2019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Республикасының нормативтік құқықтық актілерін жетілдіру және валюталық операциялар туралы хабарлау тәртібін нақтылау мақсатында Қазақстан Республикасы Ұлттық Банкінің Басқармасы ҚАУЛЫ ЕТЕДІ:</w:t>
      </w:r>
    </w:p>
    <w:bookmarkStart w:name="z2" w:id="0"/>
    <w:p>
      <w:pPr>
        <w:spacing w:after="0"/>
        <w:ind w:left="0"/>
        <w:jc w:val="both"/>
      </w:pPr>
      <w:r>
        <w:rPr>
          <w:rFonts w:ascii="Times New Roman"/>
          <w:b w:val="false"/>
          <w:i w:val="false"/>
          <w:color w:val="000000"/>
          <w:sz w:val="28"/>
        </w:rPr>
        <w:t xml:space="preserve">
      1. "Қазақстан Республикасында валюталық операцияларды жүзеге асыру қағидаларын бекіту туралы" Қазақстан Республикасы Ұлттық Банкі Басқармасының 2012 жылғы 28 сәуірдегі № 154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7701 тіркелген, 2012 жылғы 25 тамызда "Егемен Қазақстан" газетінде № 551-556 (27629) жарияланған) мынадай өзгерістер енгізілсін:</w:t>
      </w:r>
    </w:p>
    <w:bookmarkEnd w:id="0"/>
    <w:bookmarkStart w:name="z3" w:id="1"/>
    <w:p>
      <w:pPr>
        <w:spacing w:after="0"/>
        <w:ind w:left="0"/>
        <w:jc w:val="both"/>
      </w:pPr>
      <w:r>
        <w:rPr>
          <w:rFonts w:ascii="Times New Roman"/>
          <w:b w:val="false"/>
          <w:i w:val="false"/>
          <w:color w:val="000000"/>
          <w:sz w:val="28"/>
        </w:rPr>
        <w:t>
      қаулыда:</w:t>
      </w:r>
    </w:p>
    <w:bookmarkEnd w:id="1"/>
    <w:bookmarkStart w:name="z4" w:id="2"/>
    <w:p>
      <w:pPr>
        <w:spacing w:after="0"/>
        <w:ind w:left="0"/>
        <w:jc w:val="both"/>
      </w:pPr>
      <w:r>
        <w:rPr>
          <w:rFonts w:ascii="Times New Roman"/>
          <w:b w:val="false"/>
          <w:i w:val="false"/>
          <w:color w:val="000000"/>
          <w:sz w:val="28"/>
        </w:rPr>
        <w:t>
      преамбула мынадай редакцияда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және </w:t>
      </w:r>
      <w:r>
        <w:rPr>
          <w:rFonts w:ascii="Times New Roman"/>
          <w:b w:val="false"/>
          <w:i w:val="false"/>
          <w:color w:val="000000"/>
          <w:sz w:val="28"/>
        </w:rPr>
        <w:t xml:space="preserve">"Қазақстан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 </w:t>
      </w:r>
      <w:r>
        <w:rPr>
          <w:rFonts w:ascii="Times New Roman"/>
          <w:b w:val="false"/>
          <w:i w:val="false"/>
          <w:color w:val="000000"/>
          <w:sz w:val="28"/>
        </w:rPr>
        <w:t>2012 жылғы 6 қаңтардағы Қазақстан Республикасының заңдарына сәйкес Қазақстан Республикасы Ұлттық Банкінің Басқармасы ҚАУЛЫ ЕТЕДІ:";</w:t>
      </w:r>
    </w:p>
    <w:bookmarkStart w:name="z6"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валюталық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"58. Жұмыстардың, көрсетілетін қызметтердің экспорты (импорты) бойынша төлемдер және (немесе) ақша аударымдарын жүргізген кезде резиденттің хабарлауы талап етілмейді. Уәкілетті банк резидент-клиенттердің көрсетілген төлемдері және (немесе) ақша аударымдары бойынша ай сайын, есепті кезеңнен кейінгі айдың 20-на дейін (қоса алғанда) Ұлттық Банктің орталық аппаратына осы Қағидаларға 2-қосымшада белгіленген нысан бойынша есепті ұсынады. Төлем карточкаларын пайдалана отырып жүзеге асырылған валюталық операциялар бойынша төлемдер және (немесе) ақша аударымдары резиденттен осындай төлемдер және (немесе) ақша аударымдары туралы ақпарат келіп түскен кезеңдегі есепке кіргізіледі.</w:t>
      </w:r>
    </w:p>
    <w:bookmarkEnd w:id="4"/>
    <w:bookmarkStart w:name="z9" w:id="5"/>
    <w:p>
      <w:pPr>
        <w:spacing w:after="0"/>
        <w:ind w:left="0"/>
        <w:jc w:val="both"/>
      </w:pPr>
      <w:r>
        <w:rPr>
          <w:rFonts w:ascii="Times New Roman"/>
          <w:b w:val="false"/>
          <w:i w:val="false"/>
          <w:color w:val="000000"/>
          <w:sz w:val="28"/>
        </w:rPr>
        <w:t xml:space="preserve">
      Резиденттің тіркеу куәлігі, хабарлама туралы куәлік берілген валюталық шарт шеңберінде жүзеге асырылатын жұмыстардың, көрсетілетін қызметтердің экспорты (импорты) бойынша төлемдер және (немесе) ақша аударымдары туралы ақпарат осы Қағидалардың </w:t>
      </w:r>
      <w:r>
        <w:rPr>
          <w:rFonts w:ascii="Times New Roman"/>
          <w:b w:val="false"/>
          <w:i w:val="false"/>
          <w:color w:val="000000"/>
          <w:sz w:val="28"/>
        </w:rPr>
        <w:t>34-тармағына</w:t>
      </w:r>
      <w:r>
        <w:rPr>
          <w:rFonts w:ascii="Times New Roman"/>
          <w:b w:val="false"/>
          <w:i w:val="false"/>
          <w:color w:val="000000"/>
          <w:sz w:val="28"/>
        </w:rPr>
        <w:t xml:space="preserve"> сәйкес, ал келісімшарттың есептік нөмірі алынған валюталық шарт шеңберінде жүзеге асырылатындар бойынша Экспорттық-импорттық валюталық бақылауды жүзеге асыру қағидаларына сәйкес ұсынылады.</w:t>
      </w:r>
    </w:p>
    <w:bookmarkEnd w:id="5"/>
    <w:bookmarkStart w:name="z10" w:id="6"/>
    <w:p>
      <w:pPr>
        <w:spacing w:after="0"/>
        <w:ind w:left="0"/>
        <w:jc w:val="both"/>
      </w:pPr>
      <w:r>
        <w:rPr>
          <w:rFonts w:ascii="Times New Roman"/>
          <w:b w:val="false"/>
          <w:i w:val="false"/>
          <w:color w:val="000000"/>
          <w:sz w:val="28"/>
        </w:rPr>
        <w:t>
      Ұлттық Банк валюталық операцияларды жүргізудің мән-жайларын нақтылау мақсатында резиденттен валюталық шарттың көшірмесін сұратады.</w:t>
      </w:r>
    </w:p>
    <w:bookmarkEnd w:id="6"/>
    <w:bookmarkStart w:name="z11" w:id="7"/>
    <w:p>
      <w:pPr>
        <w:spacing w:after="0"/>
        <w:ind w:left="0"/>
        <w:jc w:val="both"/>
      </w:pPr>
      <w:r>
        <w:rPr>
          <w:rFonts w:ascii="Times New Roman"/>
          <w:b w:val="false"/>
          <w:i w:val="false"/>
          <w:color w:val="000000"/>
          <w:sz w:val="28"/>
        </w:rPr>
        <w:t xml:space="preserve">
      Резидент-жеке тұлғаның жұмыстардың, көрсетілетін қызметтердің экспортымен (импортымен) байланысты және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жүргізілген төлемдері және (немесе) ақша аударымдары туралы хабарламаны уәкілетті банк Ұлттық Банктің орталық аппаратына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жібереді.";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"66. Жылжымайтын мүлікке меншік құқығын сатып алумен байланысты төлемдерді және (немесе) ақша аударымдарын жүргізген кезде резидент-жеке тұлғаның хабарлауы талап етілмейді. Уәкілетті банк Ұлттық Банктің орталық аппаратына көрсетілген төлемдер және (немесе) ақша аударымдары бойынша ай сайын, есепті кезеңнен кейінгі айдың 20-на дейін (қоса алғанда),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хабарлайды.</w:t>
      </w:r>
    </w:p>
    <w:bookmarkEnd w:id="8"/>
    <w:bookmarkStart w:name="z14" w:id="9"/>
    <w:p>
      <w:pPr>
        <w:spacing w:after="0"/>
        <w:ind w:left="0"/>
        <w:jc w:val="both"/>
      </w:pPr>
      <w:r>
        <w:rPr>
          <w:rFonts w:ascii="Times New Roman"/>
          <w:b w:val="false"/>
          <w:i w:val="false"/>
          <w:color w:val="000000"/>
          <w:sz w:val="28"/>
        </w:rPr>
        <w:t xml:space="preserve">
      Резидент-жеке тұлғаның жылжымайтын мүлікке меншік құқығын сатып алумен байланысты және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жүргізілген төлемдері және (немесе) ақша аударымдары туралы хабарламаны уәкілетті банк Ұлттық Банктің орталық аппаратына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16" w:id="10"/>
    <w:p>
      <w:pPr>
        <w:spacing w:after="0"/>
        <w:ind w:left="0"/>
        <w:jc w:val="both"/>
      </w:pPr>
      <w:r>
        <w:rPr>
          <w:rFonts w:ascii="Times New Roman"/>
          <w:b w:val="false"/>
          <w:i w:val="false"/>
          <w:color w:val="000000"/>
          <w:sz w:val="28"/>
        </w:rPr>
        <w:t xml:space="preserve">
      "Бұзушылық бойынша № ______ карточка" нысанын толтыру бойынша нұсқауларда: </w:t>
      </w:r>
    </w:p>
    <w:bookmarkEnd w:id="10"/>
    <w:bookmarkStart w:name="z17" w:id="11"/>
    <w:p>
      <w:pPr>
        <w:spacing w:after="0"/>
        <w:ind w:left="0"/>
        <w:jc w:val="both"/>
      </w:pPr>
      <w:r>
        <w:rPr>
          <w:rFonts w:ascii="Times New Roman"/>
          <w:b w:val="false"/>
          <w:i w:val="false"/>
          <w:color w:val="000000"/>
          <w:sz w:val="28"/>
        </w:rPr>
        <w:t>
      7-тармақ мынадай редакцияда жазылсын:</w:t>
      </w:r>
    </w:p>
    <w:bookmarkEnd w:id="11"/>
    <w:bookmarkStart w:name="z18" w:id="12"/>
    <w:p>
      <w:pPr>
        <w:spacing w:after="0"/>
        <w:ind w:left="0"/>
        <w:jc w:val="both"/>
      </w:pPr>
      <w:r>
        <w:rPr>
          <w:rFonts w:ascii="Times New Roman"/>
          <w:b w:val="false"/>
          <w:i w:val="false"/>
          <w:color w:val="000000"/>
          <w:sz w:val="28"/>
        </w:rPr>
        <w:t>
      "7. Коды 23-жолда валюталық заңнаманы бұза отырып жүргiзiлген валюталық операция бойынша валюта кодының ҚР ҰЖ 07 ISO 4217-2012 "Валюталарды және қорларды белгiлеуге арналған кодтар" Қазақстан Республикасының ұлттық жіктеуішiне сәйкес әріппен берілген белгісі көрсетiледi.";</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20" w:id="13"/>
    <w:p>
      <w:pPr>
        <w:spacing w:after="0"/>
        <w:ind w:left="0"/>
        <w:jc w:val="both"/>
      </w:pPr>
      <w:r>
        <w:rPr>
          <w:rFonts w:ascii="Times New Roman"/>
          <w:b w:val="false"/>
          <w:i w:val="false"/>
          <w:color w:val="000000"/>
          <w:sz w:val="28"/>
        </w:rPr>
        <w:t>
      Әкімшілік деректерді жинауға арналған "Валюталық операциялар бойынша ақша төлемі және (немесе) аударымдары туралы есеп" нысанын толтыру бойынша түсіндірмеде: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xml:space="preserve">
      "9. Есептің 3-18-бағандары Нормативтік құқықтық актілерді мемлекеттік тіркеу тізілімінде № 14365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 203 қағидалар) сәйкес айқындалатын кодтарды пайдаланыла отырып, ақша аударуға (алуға) арналған төлем құжатының негізінде толтырылады.</w:t>
      </w:r>
    </w:p>
    <w:bookmarkEnd w:id="14"/>
    <w:bookmarkStart w:name="z23" w:id="15"/>
    <w:p>
      <w:pPr>
        <w:spacing w:after="0"/>
        <w:ind w:left="0"/>
        <w:jc w:val="both"/>
      </w:pPr>
      <w:r>
        <w:rPr>
          <w:rFonts w:ascii="Times New Roman"/>
          <w:b w:val="false"/>
          <w:i w:val="false"/>
          <w:color w:val="000000"/>
          <w:sz w:val="28"/>
        </w:rPr>
        <w:t>
      8 және 14-бағандарда елдің атауы ҚР ҰЖ 06 ISO 3166-1-2016 "Елдердің және олардың әкімшілік-аумақтық бөлімшелері бірліктерінің аттарын ұсыну үшін кодтар. 1-бөлік. Елдердің кодтары" Қазақстан Республикасының ұлттық жіктеуішіне сәйкес көрсетіледі.</w:t>
      </w:r>
    </w:p>
    <w:bookmarkEnd w:id="15"/>
    <w:bookmarkStart w:name="z24" w:id="16"/>
    <w:p>
      <w:pPr>
        <w:spacing w:after="0"/>
        <w:ind w:left="0"/>
        <w:jc w:val="both"/>
      </w:pPr>
      <w:r>
        <w:rPr>
          <w:rFonts w:ascii="Times New Roman"/>
          <w:b w:val="false"/>
          <w:i w:val="false"/>
          <w:color w:val="000000"/>
          <w:sz w:val="28"/>
        </w:rPr>
        <w:t>
      16-бағанда төлем валютасының үш таңбалы коды ҚР ҰЖ 07 ISO 4217-2012 "Валюталарды және қорларды белгiлеуге арналған кодтар" Қазақстан Республикасының ұлттық жіктеуішіне сәйкес көрсетіледі.</w:t>
      </w:r>
    </w:p>
    <w:bookmarkEnd w:id="16"/>
    <w:bookmarkStart w:name="z25" w:id="17"/>
    <w:p>
      <w:pPr>
        <w:spacing w:after="0"/>
        <w:ind w:left="0"/>
        <w:jc w:val="both"/>
      </w:pPr>
      <w:r>
        <w:rPr>
          <w:rFonts w:ascii="Times New Roman"/>
          <w:b w:val="false"/>
          <w:i w:val="false"/>
          <w:color w:val="000000"/>
          <w:sz w:val="28"/>
        </w:rPr>
        <w:t>
      18-бағанда ақша жөнелтуші (алушы) төлем құжатында көрсеткен төлем белгілеу коды көрсетіледі.";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27" w:id="18"/>
    <w:p>
      <w:pPr>
        <w:spacing w:after="0"/>
        <w:ind w:left="0"/>
        <w:jc w:val="both"/>
      </w:pPr>
      <w:r>
        <w:rPr>
          <w:rFonts w:ascii="Times New Roman"/>
          <w:b w:val="false"/>
          <w:i w:val="false"/>
          <w:color w:val="000000"/>
          <w:sz w:val="28"/>
        </w:rPr>
        <w:t xml:space="preserve">
      Әкімшілік деректерді жинауға арналған "Валюталық операциялар бойынша жеке тұлғалар жүзеге асырған ақша төлемі және (немесе) аударымдары туралы есеп"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29" w:id="19"/>
    <w:p>
      <w:pPr>
        <w:spacing w:after="0"/>
        <w:ind w:left="0"/>
        <w:jc w:val="both"/>
      </w:pPr>
      <w:r>
        <w:rPr>
          <w:rFonts w:ascii="Times New Roman"/>
          <w:b w:val="false"/>
          <w:i w:val="false"/>
          <w:color w:val="000000"/>
          <w:sz w:val="28"/>
        </w:rPr>
        <w:t>
      "6. 2, 3, 7, 10, 13, 14 және 15-бағандар ақша аударуға (алуға) арналған төлем құжатының негізінде № 203 қағидаларға сәйкес айқындалатын кодтар пайдаланыла отырып толтырылады.";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xml:space="preserve">
      "12. 9-бағанда Нормативтік құқықтық актілерді мемлекеттік тіркеу тізілімінде № 14336 тіркелген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белгілеу қағидаларын бекіту туралы" Қазақстан Республикасы Ұлттық Банкі Басқармасының 2016 жылғы 31 тамыздағы № 209 қаулысымен бекітілген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белгілеу </w:t>
      </w:r>
      <w:r>
        <w:rPr>
          <w:rFonts w:ascii="Times New Roman"/>
          <w:b w:val="false"/>
          <w:i w:val="false"/>
          <w:color w:val="000000"/>
          <w:sz w:val="28"/>
        </w:rPr>
        <w:t>қағидаларында</w:t>
      </w:r>
      <w:r>
        <w:rPr>
          <w:rFonts w:ascii="Times New Roman"/>
          <w:b w:val="false"/>
          <w:i w:val="false"/>
          <w:color w:val="000000"/>
          <w:sz w:val="28"/>
        </w:rPr>
        <w:t xml:space="preserve"> көзделген уәкілетті банктің коды немесе оның филиалының коды қойылады. Егер жеке тұлғаның төлеміне және (немесе) ақша аударымына уәкілетті банктің филиалында қызмет көрсетілсе, банк филиалының коды көрсетіледі.</w:t>
      </w:r>
    </w:p>
    <w:bookmarkEnd w:id="20"/>
    <w:bookmarkStart w:name="z32" w:id="21"/>
    <w:p>
      <w:pPr>
        <w:spacing w:after="0"/>
        <w:ind w:left="0"/>
        <w:jc w:val="both"/>
      </w:pPr>
      <w:r>
        <w:rPr>
          <w:rFonts w:ascii="Times New Roman"/>
          <w:b w:val="false"/>
          <w:i w:val="false"/>
          <w:color w:val="000000"/>
          <w:sz w:val="28"/>
        </w:rPr>
        <w:t>
      10-бағанда ҚР ҰЖ 07 ISO 4217-2012 "Валюталарды және қорларды белгiлеуге арналған кодтар" Қазақстан Республикасының ұлттық жіктеуішіне сәйкес төлем валютасының үш таңбалы коды көрсетіледі.";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"14. 13-бағанда 6-бағанда көрсетілген белгісіне ("жөнелтілген" немесе "алынған" немесе "алу") қарай бенефициар немесе ақша жөнелтуші немесе ақша алу елінің коды ҚР ҰЖ 06 ISO 3166-1-2016 "Елдердің және олардың әкімшілік-аумақтық бөлімшелері бірліктерінің аттарын ұсыну үшін кодтар. 1-бөлік. Елдердің кодтары" Қазақстан Республикасының ұлттық жіктеуішіне сәйкес қойылады.";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36" w:id="23"/>
    <w:p>
      <w:pPr>
        <w:spacing w:after="0"/>
        <w:ind w:left="0"/>
        <w:jc w:val="both"/>
      </w:pPr>
      <w:r>
        <w:rPr>
          <w:rFonts w:ascii="Times New Roman"/>
          <w:b w:val="false"/>
          <w:i w:val="false"/>
          <w:color w:val="000000"/>
          <w:sz w:val="28"/>
        </w:rPr>
        <w:t>
      Әкімшілік деректерді жинауға арналған "Тіркеу куәліктері, хабарлама туралы куәліктер берілген валюталық шарттар бойынша жүзеге асырылған ақша төлемі және (немесе) аударымдары туралы есеп" нысанын толтыру бойынша түсіндірмеде: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8" w:id="24"/>
    <w:p>
      <w:pPr>
        <w:spacing w:after="0"/>
        <w:ind w:left="0"/>
        <w:jc w:val="both"/>
      </w:pPr>
      <w:r>
        <w:rPr>
          <w:rFonts w:ascii="Times New Roman"/>
          <w:b w:val="false"/>
          <w:i w:val="false"/>
          <w:color w:val="000000"/>
          <w:sz w:val="28"/>
        </w:rPr>
        <w:t>
      "6. 2-бағанда осы Қағидаларға сәйкес Ұлттық Банк берген тіркеу куәлігінің, хабарлама туралы куәліктің нөмірі көрсетіледі.</w:t>
      </w:r>
    </w:p>
    <w:bookmarkEnd w:id="24"/>
    <w:bookmarkStart w:name="z39" w:id="25"/>
    <w:p>
      <w:pPr>
        <w:spacing w:after="0"/>
        <w:ind w:left="0"/>
        <w:jc w:val="both"/>
      </w:pPr>
      <w:r>
        <w:rPr>
          <w:rFonts w:ascii="Times New Roman"/>
          <w:b w:val="false"/>
          <w:i w:val="false"/>
          <w:color w:val="000000"/>
          <w:sz w:val="28"/>
        </w:rPr>
        <w:t>
      3-10-бағандар ақша аударымына (алуға) арналған төлем құжатының негізінде № 203 қағидаларға сәйкес айқындалатын кодтарды пайдалана отырып толтырылады.</w:t>
      </w:r>
    </w:p>
    <w:bookmarkEnd w:id="25"/>
    <w:bookmarkStart w:name="z40" w:id="26"/>
    <w:p>
      <w:pPr>
        <w:spacing w:after="0"/>
        <w:ind w:left="0"/>
        <w:jc w:val="both"/>
      </w:pPr>
      <w:r>
        <w:rPr>
          <w:rFonts w:ascii="Times New Roman"/>
          <w:b w:val="false"/>
          <w:i w:val="false"/>
          <w:color w:val="000000"/>
          <w:sz w:val="28"/>
        </w:rPr>
        <w:t>
      9-бағанда ҚР ҰЖ 07 ISO 4217-2012 "Валюталарды және қорларды белгілеуге арналған кодтар" Қазақстан Республикасының ұлттық жіктеуішіне сәйкес төлем валютасының үш таңбалы коды көрсетіледі.";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9-қосымшада</w:t>
      </w:r>
      <w:r>
        <w:rPr>
          <w:rFonts w:ascii="Times New Roman"/>
          <w:b w:val="false"/>
          <w:i w:val="false"/>
          <w:color w:val="000000"/>
          <w:sz w:val="28"/>
        </w:rPr>
        <w:t>:</w:t>
      </w:r>
    </w:p>
    <w:bookmarkStart w:name="z42" w:id="27"/>
    <w:p>
      <w:pPr>
        <w:spacing w:after="0"/>
        <w:ind w:left="0"/>
        <w:jc w:val="both"/>
      </w:pPr>
      <w:r>
        <w:rPr>
          <w:rFonts w:ascii="Times New Roman"/>
          <w:b w:val="false"/>
          <w:i w:val="false"/>
          <w:color w:val="000000"/>
          <w:sz w:val="28"/>
        </w:rPr>
        <w:t>
      Әкімшілік деректерді жинауға арналған "Валюталық шарт бойынша міндеттемелерді орындау туралы есеп" нысанын толтыру бойынша түсіндірмеде: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4" w:id="28"/>
    <w:p>
      <w:pPr>
        <w:spacing w:after="0"/>
        <w:ind w:left="0"/>
        <w:jc w:val="both"/>
      </w:pPr>
      <w:r>
        <w:rPr>
          <w:rFonts w:ascii="Times New Roman"/>
          <w:b w:val="false"/>
          <w:i w:val="false"/>
          <w:color w:val="000000"/>
          <w:sz w:val="28"/>
        </w:rPr>
        <w:t>
      "7. Егер міндеттемені орындау ақша түрінде жүзеге асырылатын болса, онда 3-бағанда төлем мақсатының коды көрсетіледі, 4-баған толтырылмайды, ал 5-11-бағандарда № 203 қағидаларға сәйкес айқындалатын кодтарды пайдалана отырып ақша аударуға (алуға) арналған төлем құжаты негізінде ақша жөнелтуші, ақша бенефициары, төлем күні, төлем валютасы, төлем валютасының мың бірлігінде төлем сомасы көрсетіледі.</w:t>
      </w:r>
    </w:p>
    <w:bookmarkEnd w:id="28"/>
    <w:bookmarkStart w:name="z45" w:id="29"/>
    <w:p>
      <w:pPr>
        <w:spacing w:after="0"/>
        <w:ind w:left="0"/>
        <w:jc w:val="both"/>
      </w:pPr>
      <w:r>
        <w:rPr>
          <w:rFonts w:ascii="Times New Roman"/>
          <w:b w:val="false"/>
          <w:i w:val="false"/>
          <w:color w:val="000000"/>
          <w:sz w:val="28"/>
        </w:rPr>
        <w:t>
      10-бағанда ҚР ҰЖ 07 ISO 4217-2012 "Валюталарды және қорларды белгілеуге арналған кодтар" Қазақстан Республикасының ұлттық жіктеуішіне сәйкес төлем валютасының үш таңбалы коды көрсетіледі.";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9-2-қосымшада</w:t>
      </w:r>
      <w:r>
        <w:rPr>
          <w:rFonts w:ascii="Times New Roman"/>
          <w:b w:val="false"/>
          <w:i w:val="false"/>
          <w:color w:val="000000"/>
          <w:sz w:val="28"/>
        </w:rPr>
        <w:t>:</w:t>
      </w:r>
    </w:p>
    <w:bookmarkStart w:name="z47" w:id="30"/>
    <w:p>
      <w:pPr>
        <w:spacing w:after="0"/>
        <w:ind w:left="0"/>
        <w:jc w:val="both"/>
      </w:pPr>
      <w:r>
        <w:rPr>
          <w:rFonts w:ascii="Times New Roman"/>
          <w:b w:val="false"/>
          <w:i w:val="false"/>
          <w:color w:val="000000"/>
          <w:sz w:val="28"/>
        </w:rPr>
        <w:t>
      Әкімшілік деректерді жинауға арналған "Банк резидент еместерден тартқан қаржылай қарыздарды игеру және оларға қызмет көрсету туралы есеп"</w:t>
      </w:r>
    </w:p>
    <w:bookmarkEnd w:id="30"/>
    <w:bookmarkStart w:name="z48" w:id="31"/>
    <w:p>
      <w:pPr>
        <w:spacing w:after="0"/>
        <w:ind w:left="0"/>
        <w:jc w:val="both"/>
      </w:pPr>
      <w:r>
        <w:rPr>
          <w:rFonts w:ascii="Times New Roman"/>
          <w:b w:val="false"/>
          <w:i w:val="false"/>
          <w:color w:val="000000"/>
          <w:sz w:val="28"/>
        </w:rPr>
        <w:t>
      нысанын толтыру бойынша түсіндірмеде: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p>
    <w:bookmarkStart w:name="z50" w:id="32"/>
    <w:p>
      <w:pPr>
        <w:spacing w:after="0"/>
        <w:ind w:left="0"/>
        <w:jc w:val="both"/>
      </w:pPr>
      <w:r>
        <w:rPr>
          <w:rFonts w:ascii="Times New Roman"/>
          <w:b w:val="false"/>
          <w:i w:val="false"/>
          <w:color w:val="000000"/>
          <w:sz w:val="28"/>
        </w:rPr>
        <w:t xml:space="preserve">
      "Баланстық шоттың нөмірі Нормативтік құқықтық актілерді мемлекеттік тіркеу тізілімінде № 14804 тіркелген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 Қазақстан Республикасы Ұлттық Банкі Басқармасының 2016 жылғы 26 желтоқсандағы № 316 қаулысымен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w:t>
      </w:r>
      <w:r>
        <w:rPr>
          <w:rFonts w:ascii="Times New Roman"/>
          <w:b w:val="false"/>
          <w:i w:val="false"/>
          <w:color w:val="000000"/>
          <w:sz w:val="28"/>
        </w:rPr>
        <w:t>нұсқаулыққа</w:t>
      </w:r>
      <w:r>
        <w:rPr>
          <w:rFonts w:ascii="Times New Roman"/>
          <w:b w:val="false"/>
          <w:i w:val="false"/>
          <w:color w:val="000000"/>
          <w:sz w:val="28"/>
        </w:rPr>
        <w:t xml:space="preserve"> сәйкес толтырылады.";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10-қосымшада</w:t>
      </w:r>
      <w:r>
        <w:rPr>
          <w:rFonts w:ascii="Times New Roman"/>
          <w:b w:val="false"/>
          <w:i w:val="false"/>
          <w:color w:val="000000"/>
          <w:sz w:val="28"/>
        </w:rPr>
        <w:t>:</w:t>
      </w:r>
    </w:p>
    <w:bookmarkStart w:name="z52" w:id="33"/>
    <w:p>
      <w:pPr>
        <w:spacing w:after="0"/>
        <w:ind w:left="0"/>
        <w:jc w:val="both"/>
      </w:pPr>
      <w:r>
        <w:rPr>
          <w:rFonts w:ascii="Times New Roman"/>
          <w:b w:val="false"/>
          <w:i w:val="false"/>
          <w:color w:val="000000"/>
          <w:sz w:val="28"/>
        </w:rPr>
        <w:t>
      Әкімшілік деректерді жинауға арналған "Жарғылық капиталға қатысу, бағалы қағаздармен және туынды қаржы құралдарымен операциялар бойынша есеп" нысанын толтыру бойынша түсіндірмеде: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4" w:id="34"/>
    <w:p>
      <w:pPr>
        <w:spacing w:after="0"/>
        <w:ind w:left="0"/>
        <w:jc w:val="both"/>
      </w:pPr>
      <w:r>
        <w:rPr>
          <w:rFonts w:ascii="Times New Roman"/>
          <w:b w:val="false"/>
          <w:i w:val="false"/>
          <w:color w:val="000000"/>
          <w:sz w:val="28"/>
        </w:rPr>
        <w:t xml:space="preserve">
      "7. 1-кестенiң 2 және 6-бағандары № 203 </w:t>
      </w:r>
      <w:r>
        <w:rPr>
          <w:rFonts w:ascii="Times New Roman"/>
          <w:b w:val="false"/>
          <w:i w:val="false"/>
          <w:color w:val="000000"/>
          <w:sz w:val="28"/>
        </w:rPr>
        <w:t>қағидаларға</w:t>
      </w:r>
      <w:r>
        <w:rPr>
          <w:rFonts w:ascii="Times New Roman"/>
          <w:b w:val="false"/>
          <w:i w:val="false"/>
          <w:color w:val="000000"/>
          <w:sz w:val="28"/>
        </w:rPr>
        <w:t xml:space="preserve"> сәйкес толтырылады.</w:t>
      </w:r>
    </w:p>
    <w:bookmarkEnd w:id="34"/>
    <w:bookmarkStart w:name="z55" w:id="35"/>
    <w:p>
      <w:pPr>
        <w:spacing w:after="0"/>
        <w:ind w:left="0"/>
        <w:jc w:val="both"/>
      </w:pPr>
      <w:r>
        <w:rPr>
          <w:rFonts w:ascii="Times New Roman"/>
          <w:b w:val="false"/>
          <w:i w:val="false"/>
          <w:color w:val="000000"/>
          <w:sz w:val="28"/>
        </w:rPr>
        <w:t>
      1-кестенің 5 және 8-бағандары және 2-кестенің 9-бағаны ҚР ҰЖ 06 ISO 3166-1-2016 "Елдердің және олардың әкімшілік-аумақтық бөлімшелері бірліктерінің аттарын ұсыну үшін кодтар. 1-бөлік. Елдердің кодтары" Қазақстан Республикасының ұлттық жіктеуішіне сәйкес толтырылады.</w:t>
      </w:r>
    </w:p>
    <w:bookmarkEnd w:id="35"/>
    <w:bookmarkStart w:name="z56" w:id="36"/>
    <w:p>
      <w:pPr>
        <w:spacing w:after="0"/>
        <w:ind w:left="0"/>
        <w:jc w:val="both"/>
      </w:pPr>
      <w:r>
        <w:rPr>
          <w:rFonts w:ascii="Times New Roman"/>
          <w:b w:val="false"/>
          <w:i w:val="false"/>
          <w:color w:val="000000"/>
          <w:sz w:val="28"/>
        </w:rPr>
        <w:t>
      1-кестенің 13-бағаны және 2-кестенің 7-бағаны ҚР ҰЖ 07 ISO 4217-2012 "Валюталарды және қорларды белгілеуге арналған кодтар" Қазақстан Республикасының ұлттық жіктеуішіне сәйкес толтырылады.".</w:t>
      </w:r>
    </w:p>
    <w:bookmarkEnd w:id="36"/>
    <w:bookmarkStart w:name="z57" w:id="37"/>
    <w:p>
      <w:pPr>
        <w:spacing w:after="0"/>
        <w:ind w:left="0"/>
        <w:jc w:val="both"/>
      </w:pPr>
      <w:r>
        <w:rPr>
          <w:rFonts w:ascii="Times New Roman"/>
          <w:b w:val="false"/>
          <w:i w:val="false"/>
          <w:color w:val="000000"/>
          <w:sz w:val="28"/>
        </w:rPr>
        <w:t>
      2. Төлем балансы және валюталық реттеу департаменті (Қасымжанова Г.З.) Қазақстан Республикасының заңнамасында белгіленген тәртіппен:</w:t>
      </w:r>
    </w:p>
    <w:bookmarkEnd w:id="37"/>
    <w:bookmarkStart w:name="z58" w:id="38"/>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8"/>
    <w:bookmarkStart w:name="z59" w:id="39"/>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39"/>
    <w:bookmarkStart w:name="z60" w:id="40"/>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40"/>
    <w:bookmarkStart w:name="z61" w:id="41"/>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41"/>
    <w:bookmarkStart w:name="z62" w:id="42"/>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2"/>
    <w:bookmarkStart w:name="z63" w:id="43"/>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43"/>
    <w:bookmarkStart w:name="z64" w:id="44"/>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Министр __________ Д. Абаев</w:t>
      </w:r>
    </w:p>
    <w:p>
      <w:pPr>
        <w:spacing w:after="0"/>
        <w:ind w:left="0"/>
        <w:jc w:val="both"/>
      </w:pPr>
      <w:r>
        <w:rPr>
          <w:rFonts w:ascii="Times New Roman"/>
          <w:b w:val="false"/>
          <w:i w:val="false"/>
          <w:color w:val="000000"/>
          <w:sz w:val="28"/>
        </w:rPr>
        <w:t>
      2018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Министрдің міндетін атқарушы</w:t>
      </w:r>
    </w:p>
    <w:p>
      <w:pPr>
        <w:spacing w:after="0"/>
        <w:ind w:left="0"/>
        <w:jc w:val="both"/>
      </w:pPr>
      <w:r>
        <w:rPr>
          <w:rFonts w:ascii="Times New Roman"/>
          <w:b w:val="false"/>
          <w:i w:val="false"/>
          <w:color w:val="000000"/>
          <w:sz w:val="28"/>
        </w:rPr>
        <w:t>
      __________ А. Әжібаев</w:t>
      </w:r>
    </w:p>
    <w:p>
      <w:pPr>
        <w:spacing w:after="0"/>
        <w:ind w:left="0"/>
        <w:jc w:val="both"/>
      </w:pPr>
      <w:r>
        <w:rPr>
          <w:rFonts w:ascii="Times New Roman"/>
          <w:b w:val="false"/>
          <w:i w:val="false"/>
          <w:color w:val="000000"/>
          <w:sz w:val="28"/>
        </w:rPr>
        <w:t>
      2018 жылғы 15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министрлігі</w:t>
      </w:r>
    </w:p>
    <w:p>
      <w:pPr>
        <w:spacing w:after="0"/>
        <w:ind w:left="0"/>
        <w:jc w:val="both"/>
      </w:pPr>
      <w:r>
        <w:rPr>
          <w:rFonts w:ascii="Times New Roman"/>
          <w:b w:val="false"/>
          <w:i w:val="false"/>
          <w:color w:val="000000"/>
          <w:sz w:val="28"/>
        </w:rPr>
        <w:t>
      Министрдің м.а. __________ Р. Скляр</w:t>
      </w:r>
    </w:p>
    <w:p>
      <w:pPr>
        <w:spacing w:after="0"/>
        <w:ind w:left="0"/>
        <w:jc w:val="both"/>
      </w:pPr>
      <w:r>
        <w:rPr>
          <w:rFonts w:ascii="Times New Roman"/>
          <w:b w:val="false"/>
          <w:i w:val="false"/>
          <w:color w:val="000000"/>
          <w:sz w:val="28"/>
        </w:rPr>
        <w:t>
      2018 жылғы 5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Министр __________ Б. Сұлтанов</w:t>
      </w:r>
    </w:p>
    <w:p>
      <w:pPr>
        <w:spacing w:after="0"/>
        <w:ind w:left="0"/>
        <w:jc w:val="both"/>
      </w:pPr>
      <w:r>
        <w:rPr>
          <w:rFonts w:ascii="Times New Roman"/>
          <w:b w:val="false"/>
          <w:i w:val="false"/>
          <w:color w:val="000000"/>
          <w:sz w:val="28"/>
        </w:rPr>
        <w:t>
      2018 жылғы 17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Министр __________ Қ. Әбдірахманов</w:t>
      </w:r>
    </w:p>
    <w:p>
      <w:pPr>
        <w:spacing w:after="0"/>
        <w:ind w:left="0"/>
        <w:jc w:val="both"/>
      </w:pPr>
      <w:r>
        <w:rPr>
          <w:rFonts w:ascii="Times New Roman"/>
          <w:b w:val="false"/>
          <w:i w:val="false"/>
          <w:color w:val="000000"/>
          <w:sz w:val="28"/>
        </w:rPr>
        <w:t>
      2018 жылғы 2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Министр __________ Т. Сүлейменов</w:t>
      </w:r>
    </w:p>
    <w:p>
      <w:pPr>
        <w:spacing w:after="0"/>
        <w:ind w:left="0"/>
        <w:jc w:val="both"/>
      </w:pPr>
      <w:r>
        <w:rPr>
          <w:rFonts w:ascii="Times New Roman"/>
          <w:b w:val="false"/>
          <w:i w:val="false"/>
          <w:color w:val="000000"/>
          <w:sz w:val="28"/>
        </w:rPr>
        <w:t>
      2018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Министрдің міндетін</w:t>
      </w:r>
    </w:p>
    <w:p>
      <w:pPr>
        <w:spacing w:after="0"/>
        <w:ind w:left="0"/>
        <w:jc w:val="both"/>
      </w:pPr>
      <w:r>
        <w:rPr>
          <w:rFonts w:ascii="Times New Roman"/>
          <w:b w:val="false"/>
          <w:i w:val="false"/>
          <w:color w:val="000000"/>
          <w:sz w:val="28"/>
        </w:rPr>
        <w:t>
      атқарушы __________ Р. Дәленов</w:t>
      </w:r>
    </w:p>
    <w:p>
      <w:pPr>
        <w:spacing w:after="0"/>
        <w:ind w:left="0"/>
        <w:jc w:val="both"/>
      </w:pPr>
      <w:r>
        <w:rPr>
          <w:rFonts w:ascii="Times New Roman"/>
          <w:b w:val="false"/>
          <w:i w:val="false"/>
          <w:color w:val="000000"/>
          <w:sz w:val="28"/>
        </w:rPr>
        <w:t>
      2018 жылғы 23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