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d3be5" w14:textId="bdd3b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23 қарашадағы № 814 бұйрығы. Қазақстан Республикасының Әділет министрлігінде 2018 жылғы 23 ақпанда № 16422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12463 болып тіркелген, 2016 жылғы 20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Автомобиль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"22.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 4-к және № 4-у нысандағы жолдама парақтарды тасымалдаушы алдыңғы жұмыстың (ауысымның, рейстің) жолдама парағын тапсырған жағдайда берілген күнін, мөртабанын немесе мөрін (бар болған жағдайда) көрсете отырып, алған күнінен бастап тиісті айдың соңғы күніне дейін ресімдейді.";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"386. Сынақ станциялары немесе сараптамалық ұйымдар(сарапшылар) беретін сынақ хаттамаларының оң деректері негізінде уәкілетті орган Тез бұзылатын тамақ өнімдерін халықаралық тасымалдау және осы тасымалдарға арналған арнайы көлік құралдары туралы келісімде бекітілген нысан бойынша Куәлікті ресімдейді және осы Қағиданың 385-тармағында көрсетілген құжаттарды тапсырған уақыттан бастап бес жұмыс күні ішінде өтініш берушіге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алып тасталсын.</w:t>
      </w:r>
    </w:p>
    <w:bookmarkStart w:name="z7"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Start w:name="z8"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4"/>
    <w:bookmarkStart w:name="z9"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Премьер-Министрінің орынбасары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министрі</w:t>
      </w:r>
    </w:p>
    <w:p>
      <w:pPr>
        <w:spacing w:after="0"/>
        <w:ind w:left="0"/>
        <w:jc w:val="both"/>
      </w:pPr>
      <w:r>
        <w:rPr>
          <w:rFonts w:ascii="Times New Roman"/>
          <w:b w:val="false"/>
          <w:i w:val="false"/>
          <w:color w:val="000000"/>
          <w:sz w:val="28"/>
        </w:rPr>
        <w:t>
      ________________ Ө. Шөкеев</w:t>
      </w:r>
    </w:p>
    <w:p>
      <w:pPr>
        <w:spacing w:after="0"/>
        <w:ind w:left="0"/>
        <w:jc w:val="both"/>
      </w:pPr>
      <w:r>
        <w:rPr>
          <w:rFonts w:ascii="Times New Roman"/>
          <w:b w:val="false"/>
          <w:i w:val="false"/>
          <w:color w:val="000000"/>
          <w:sz w:val="28"/>
        </w:rPr>
        <w:t>
      2018 жылғы 18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_______________ Е. Біртанов</w:t>
      </w:r>
    </w:p>
    <w:p>
      <w:pPr>
        <w:spacing w:after="0"/>
        <w:ind w:left="0"/>
        <w:jc w:val="both"/>
      </w:pPr>
      <w:r>
        <w:rPr>
          <w:rFonts w:ascii="Times New Roman"/>
          <w:b w:val="false"/>
          <w:i w:val="false"/>
          <w:color w:val="000000"/>
          <w:sz w:val="28"/>
        </w:rPr>
        <w:t>
      2018 жылғы 12 қаңтар</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2017 жылғы 15 желтоқсан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____________Т. Сүлейменов</w:t>
      </w:r>
    </w:p>
    <w:p>
      <w:pPr>
        <w:spacing w:after="0"/>
        <w:ind w:left="0"/>
        <w:jc w:val="both"/>
      </w:pPr>
      <w:r>
        <w:rPr>
          <w:rFonts w:ascii="Times New Roman"/>
          <w:b w:val="false"/>
          <w:i w:val="false"/>
          <w:color w:val="000000"/>
          <w:sz w:val="28"/>
        </w:rPr>
        <w:t>
      2018 жылғы 8 ақпан</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_____________ Қ. Қасымов</w:t>
      </w:r>
    </w:p>
    <w:p>
      <w:pPr>
        <w:spacing w:after="0"/>
        <w:ind w:left="0"/>
        <w:jc w:val="both"/>
      </w:pPr>
      <w:r>
        <w:rPr>
          <w:rFonts w:ascii="Times New Roman"/>
          <w:b w:val="false"/>
          <w:i w:val="false"/>
          <w:color w:val="000000"/>
          <w:sz w:val="28"/>
        </w:rPr>
        <w:t>
      2018 жылғы 25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