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9ee67" w14:textId="109ee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 басқа да әскерлері мен әскери құралымдарын қаруландыруға қару-жарақ пен әскери техниканы қабылдау қағидаларын бекіту туралы" Қазақстан Республикасы Қорғаныс министрінің 2015 жылғы 21 қаңтардағы № 30 бұйрығына өзгерістер енгізу туралы</w:t>
      </w:r>
    </w:p>
    <w:p>
      <w:pPr>
        <w:spacing w:after="0"/>
        <w:ind w:left="0"/>
        <w:jc w:val="both"/>
      </w:pPr>
      <w:r>
        <w:rPr>
          <w:rFonts w:ascii="Times New Roman"/>
          <w:b w:val="false"/>
          <w:i w:val="false"/>
          <w:color w:val="000000"/>
          <w:sz w:val="28"/>
        </w:rPr>
        <w:t>Қазақстан Республикасы Қорғаныс министрінің 2017 жылғы 27 қарашадағы № 689 бұйрығы. Қазақстан Республикасының Әділет министрлігінде 2018 жылғы 1 ақпанда № 16300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қорғанысы және Қарулы Күштері туралы" 2005 жылғы 7 қаңтардағы Қазақстан Республикасы Заңының 22-бабы 2-тармағының </w:t>
      </w:r>
      <w:r>
        <w:rPr>
          <w:rFonts w:ascii="Times New Roman"/>
          <w:b w:val="false"/>
          <w:i w:val="false"/>
          <w:color w:val="000000"/>
          <w:sz w:val="28"/>
        </w:rPr>
        <w:t>18)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Қарулы Күштерін, басқа да әскерлері мен әскери құралымдарын қаруландыруға қару-жарақ пен әскери техниканы қабылдау қағидаларын бекіту туралы" Қазақстан Республикасы Қорғаныс министрінің 2015 жылғы 21 қаңтардағы № 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10368 болып тіркелген, 2015 жылғы 20 наурызда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Қарулы Күштерін, басқа да әскерлері мен әскери құралымдарын қаруландыруға қару-жарақ пен әскери техниканы қабылдау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4) тармақшасы</w:t>
      </w:r>
      <w:r>
        <w:rPr>
          <w:rFonts w:ascii="Times New Roman"/>
          <w:b w:val="false"/>
          <w:i w:val="false"/>
          <w:color w:val="000000"/>
          <w:sz w:val="28"/>
        </w:rPr>
        <w:t xml:space="preserve"> алып тасталсын;</w:t>
      </w:r>
    </w:p>
    <w:bookmarkEnd w:id="3"/>
    <w:bookmarkStart w:name="z5" w:id="4"/>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6) тармақшасы</w:t>
      </w:r>
      <w:r>
        <w:rPr>
          <w:rFonts w:ascii="Times New Roman"/>
          <w:b w:val="false"/>
          <w:i w:val="false"/>
          <w:color w:val="000000"/>
          <w:sz w:val="28"/>
        </w:rPr>
        <w:t xml:space="preserve"> алып тасталсын;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xml:space="preserve">
      "16. Мамандар сараптау комиссиясының қорытындыларын салыстырмалы талдау негізінде ведомствоішілік кеңесші орган ҚӘТ-ны тәжірибелік әскери пайдалануға қабылдау үшін ҚӘТ үлгісін (бұйымды, кешенді) таңдау туралы шешім қабылдайды.";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"ҚӘТ үлгісін (бұйымды, кешенді) тәжірибелік әскери пайдалану қазіргі заманғы ҚӘТ-мен жарақтандыру жөніндегі ведомствоішілік кеңесші орган айқындайтын қажетті уақыт кезеңі ішінде (кемінде 10 күн):</w:t>
      </w:r>
    </w:p>
    <w:p>
      <w:pPr>
        <w:spacing w:after="0"/>
        <w:ind w:left="0"/>
        <w:jc w:val="both"/>
      </w:pPr>
      <w:r>
        <w:rPr>
          <w:rFonts w:ascii="Times New Roman"/>
          <w:b w:val="false"/>
          <w:i w:val="false"/>
          <w:color w:val="000000"/>
          <w:sz w:val="28"/>
        </w:rPr>
        <w:t>
      1) мемлекеттік органдар үшін – бірінші басшының;</w:t>
      </w:r>
    </w:p>
    <w:p>
      <w:pPr>
        <w:spacing w:after="0"/>
        <w:ind w:left="0"/>
        <w:jc w:val="both"/>
      </w:pPr>
      <w:r>
        <w:rPr>
          <w:rFonts w:ascii="Times New Roman"/>
          <w:b w:val="false"/>
          <w:i w:val="false"/>
          <w:color w:val="000000"/>
          <w:sz w:val="28"/>
        </w:rPr>
        <w:t>
      2) Қазақстан Республикасының Ұлттық қауіпсіздік комитеті және Мемлекеттік күзет қызметі үшін – мемлекеттік орган бірінші басшысының немесе оның бұйрықтар шығаруға уәкілетті орынбасарының бұйрығымен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"22. Тәжірибелік әскери пайдалану нәтижелері Қазақстан Республикасының Қорғаныс министрлігін (бұдан әрі – ҚР ҚМ) қазіргі заманғы ҚӘТ-мен жарақтандыру жөніндегі ведомствоішілік кеңесші органның және ҚР ҚМ жанындағы Әскери-техникалық комиссияның қарауына шығарылады.";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 </w:t>
      </w:r>
    </w:p>
    <w:bookmarkStart w:name="z13" w:id="7"/>
    <w:p>
      <w:pPr>
        <w:spacing w:after="0"/>
        <w:ind w:left="0"/>
        <w:jc w:val="both"/>
      </w:pPr>
      <w:r>
        <w:rPr>
          <w:rFonts w:ascii="Times New Roman"/>
          <w:b w:val="false"/>
          <w:i w:val="false"/>
          <w:color w:val="000000"/>
          <w:sz w:val="28"/>
        </w:rPr>
        <w:t>
      "25. ҒЗЖ мен ТКЖ орындауға ТТТ-ны тапсырыс беруші (Қарулы Күштер құрылымдық бөлімшесінің тиісті басшысы) әзірлейді және бекітеді.";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28-тармақтың</w:t>
      </w:r>
      <w:r>
        <w:rPr>
          <w:rFonts w:ascii="Times New Roman"/>
          <w:b w:val="false"/>
          <w:i w:val="false"/>
          <w:color w:val="000000"/>
          <w:sz w:val="28"/>
        </w:rPr>
        <w:t xml:space="preserve"> үшінші бөлігі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28-1-тармақ</w:t>
      </w:r>
      <w:r>
        <w:rPr>
          <w:rFonts w:ascii="Times New Roman"/>
          <w:b w:val="false"/>
          <w:i w:val="false"/>
          <w:color w:val="000000"/>
          <w:sz w:val="28"/>
        </w:rPr>
        <w:t xml:space="preserve"> мынадай редакцияда жазылсын:</w:t>
      </w:r>
    </w:p>
    <w:bookmarkStart w:name="z16" w:id="8"/>
    <w:p>
      <w:pPr>
        <w:spacing w:after="0"/>
        <w:ind w:left="0"/>
        <w:jc w:val="both"/>
      </w:pPr>
      <w:r>
        <w:rPr>
          <w:rFonts w:ascii="Times New Roman"/>
          <w:b w:val="false"/>
          <w:i w:val="false"/>
          <w:color w:val="000000"/>
          <w:sz w:val="28"/>
        </w:rPr>
        <w:t xml:space="preserve">
      "28-1. ҚӘТ-ның тәжірибелік үлгісін (бұйымды, кешенді) сынау нәтижелерін осы Қағидалардың </w:t>
      </w:r>
      <w:r>
        <w:rPr>
          <w:rFonts w:ascii="Times New Roman"/>
          <w:b w:val="false"/>
          <w:i w:val="false"/>
          <w:color w:val="000000"/>
          <w:sz w:val="28"/>
        </w:rPr>
        <w:t>6-тарауының</w:t>
      </w:r>
      <w:r>
        <w:rPr>
          <w:rFonts w:ascii="Times New Roman"/>
          <w:b w:val="false"/>
          <w:i w:val="false"/>
          <w:color w:val="000000"/>
          <w:sz w:val="28"/>
        </w:rPr>
        <w:t xml:space="preserve"> талаптарына сәйкес ведомствоішілік кеңесші орган қарайды.";</w:t>
      </w:r>
    </w:p>
    <w:bookmarkEnd w:id="8"/>
    <w:bookmarkStart w:name="z17" w:id="9"/>
    <w:p>
      <w:pPr>
        <w:spacing w:after="0"/>
        <w:ind w:left="0"/>
        <w:jc w:val="both"/>
      </w:pPr>
      <w:r>
        <w:rPr>
          <w:rFonts w:ascii="Times New Roman"/>
          <w:b w:val="false"/>
          <w:i w:val="false"/>
          <w:color w:val="000000"/>
          <w:sz w:val="28"/>
        </w:rPr>
        <w:t xml:space="preserve">
      33-тармақтың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9"/>
    <w:bookmarkStart w:name="z18" w:id="10"/>
    <w:p>
      <w:pPr>
        <w:spacing w:after="0"/>
        <w:ind w:left="0"/>
        <w:jc w:val="both"/>
      </w:pPr>
      <w:r>
        <w:rPr>
          <w:rFonts w:ascii="Times New Roman"/>
          <w:b w:val="false"/>
          <w:i w:val="false"/>
          <w:color w:val="000000"/>
          <w:sz w:val="28"/>
        </w:rPr>
        <w:t>
      "3) тәжірибелік әскери пайдалануды жүргізумен:</w:t>
      </w:r>
    </w:p>
    <w:bookmarkEnd w:id="10"/>
    <w:p>
      <w:pPr>
        <w:spacing w:after="0"/>
        <w:ind w:left="0"/>
        <w:jc w:val="both"/>
      </w:pPr>
      <w:r>
        <w:rPr>
          <w:rFonts w:ascii="Times New Roman"/>
          <w:b w:val="false"/>
          <w:i w:val="false"/>
          <w:color w:val="000000"/>
          <w:sz w:val="28"/>
        </w:rPr>
        <w:t>
      өндірісі Қазақстан Республикасында жергіліктендірілген;</w:t>
      </w:r>
    </w:p>
    <w:p>
      <w:pPr>
        <w:spacing w:after="0"/>
        <w:ind w:left="0"/>
        <w:jc w:val="both"/>
      </w:pPr>
      <w:r>
        <w:rPr>
          <w:rFonts w:ascii="Times New Roman"/>
          <w:b w:val="false"/>
          <w:i w:val="false"/>
          <w:color w:val="000000"/>
          <w:sz w:val="28"/>
        </w:rPr>
        <w:t>
      Қарулы Күштердің арнайы мақсаттағы бөлімшелеріне арналған;</w:t>
      </w:r>
    </w:p>
    <w:p>
      <w:pPr>
        <w:spacing w:after="0"/>
        <w:ind w:left="0"/>
        <w:jc w:val="both"/>
      </w:pPr>
      <w:r>
        <w:rPr>
          <w:rFonts w:ascii="Times New Roman"/>
          <w:b w:val="false"/>
          <w:i w:val="false"/>
          <w:color w:val="000000"/>
          <w:sz w:val="28"/>
        </w:rPr>
        <w:t>
      бұдан бұрын Қарулы Күштердің қарулануына қабылданған.".</w:t>
      </w:r>
    </w:p>
    <w:bookmarkStart w:name="z19" w:id="11"/>
    <w:p>
      <w:pPr>
        <w:spacing w:after="0"/>
        <w:ind w:left="0"/>
        <w:jc w:val="both"/>
      </w:pPr>
      <w:r>
        <w:rPr>
          <w:rFonts w:ascii="Times New Roman"/>
          <w:b w:val="false"/>
          <w:i w:val="false"/>
          <w:color w:val="000000"/>
          <w:sz w:val="28"/>
        </w:rPr>
        <w:t>
      2. Қазақстан Республикасы Қорғаныс министрлігінің Әскери-техникалық саясат департаменті Қазақстан Республикасының заңнамасында белгіленген тәртіппен:</w:t>
      </w:r>
    </w:p>
    <w:bookmarkEnd w:id="1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бұйрықтың көшірмесін мемлекеттік тіркелген күннен бастап күнтізбелік он күн ішінде қағаз және электрондық түрде қазақ және орыс тілдерінде Қазақстан Республикасы нормативтiк құқықтық актілерiнiң эталондық бақылау банкiнде ресми жариялау және оған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 ресми жарияланғанынан кейін Қазақстан Республикасы Қорғаныс министрлігінің веб-сайтына орналастыруды;</w:t>
      </w:r>
    </w:p>
    <w:p>
      <w:pPr>
        <w:spacing w:after="0"/>
        <w:ind w:left="0"/>
        <w:jc w:val="both"/>
      </w:pPr>
      <w:r>
        <w:rPr>
          <w:rFonts w:ascii="Times New Roman"/>
          <w:b w:val="false"/>
          <w:i w:val="false"/>
          <w:color w:val="000000"/>
          <w:sz w:val="28"/>
        </w:rPr>
        <w:t>
      4) мемлекеттік тіркелген күннен бастап күнтізбелік он күн ішінде осы тармақтың 1), 2) және 3)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Start w:name="z20" w:id="12"/>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орынбасары генерал-майор Т.Ж. Жанжүменовке жүктелсін.</w:t>
      </w:r>
    </w:p>
    <w:bookmarkEnd w:id="12"/>
    <w:bookmarkStart w:name="z21" w:id="13"/>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13"/>
    <w:bookmarkStart w:name="z22" w:id="14"/>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Қорғаныс министрі</w:t>
            </w:r>
            <w:r>
              <w:br/>
            </w:r>
            <w:r>
              <w:rPr>
                <w:rFonts w:ascii="Times New Roman"/>
                <w:b w:val="false"/>
                <w:i/>
                <w:color w:val="000000"/>
                <w:sz w:val="20"/>
              </w:rPr>
              <w:t>генерал-полковник</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Жасұзақов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Бас прокуроры</w:t>
      </w:r>
    </w:p>
    <w:p>
      <w:pPr>
        <w:spacing w:after="0"/>
        <w:ind w:left="0"/>
        <w:jc w:val="both"/>
      </w:pPr>
      <w:r>
        <w:rPr>
          <w:rFonts w:ascii="Times New Roman"/>
          <w:b w:val="false"/>
          <w:i w:val="false"/>
          <w:color w:val="000000"/>
          <w:sz w:val="28"/>
        </w:rPr>
        <w:t>
      ________________Қ. Қожамжаров</w:t>
      </w:r>
    </w:p>
    <w:p>
      <w:pPr>
        <w:spacing w:after="0"/>
        <w:ind w:left="0"/>
        <w:jc w:val="both"/>
      </w:pPr>
      <w:r>
        <w:rPr>
          <w:rFonts w:ascii="Times New Roman"/>
          <w:b w:val="false"/>
          <w:i w:val="false"/>
          <w:color w:val="000000"/>
          <w:sz w:val="28"/>
        </w:rPr>
        <w:t>
      2018 жылғы 17 қаңтар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Мемлекеттік күзет қызметінің</w:t>
      </w:r>
    </w:p>
    <w:p>
      <w:pPr>
        <w:spacing w:after="0"/>
        <w:ind w:left="0"/>
        <w:jc w:val="both"/>
      </w:pPr>
      <w:r>
        <w:rPr>
          <w:rFonts w:ascii="Times New Roman"/>
          <w:b w:val="false"/>
          <w:i w:val="false"/>
          <w:color w:val="000000"/>
          <w:sz w:val="28"/>
        </w:rPr>
        <w:t>
      Бастығы</w:t>
      </w:r>
    </w:p>
    <w:p>
      <w:pPr>
        <w:spacing w:after="0"/>
        <w:ind w:left="0"/>
        <w:jc w:val="both"/>
      </w:pPr>
      <w:r>
        <w:rPr>
          <w:rFonts w:ascii="Times New Roman"/>
          <w:b w:val="false"/>
          <w:i w:val="false"/>
          <w:color w:val="000000"/>
          <w:sz w:val="28"/>
        </w:rPr>
        <w:t>
      генерал-лейтенант</w:t>
      </w:r>
    </w:p>
    <w:p>
      <w:pPr>
        <w:spacing w:after="0"/>
        <w:ind w:left="0"/>
        <w:jc w:val="both"/>
      </w:pPr>
      <w:r>
        <w:rPr>
          <w:rFonts w:ascii="Times New Roman"/>
          <w:b w:val="false"/>
          <w:i w:val="false"/>
          <w:color w:val="000000"/>
          <w:sz w:val="28"/>
        </w:rPr>
        <w:t>
      ________________А. Күреңбеков</w:t>
      </w:r>
    </w:p>
    <w:p>
      <w:pPr>
        <w:spacing w:after="0"/>
        <w:ind w:left="0"/>
        <w:jc w:val="both"/>
      </w:pPr>
      <w:r>
        <w:rPr>
          <w:rFonts w:ascii="Times New Roman"/>
          <w:b w:val="false"/>
          <w:i w:val="false"/>
          <w:color w:val="000000"/>
          <w:sz w:val="28"/>
        </w:rPr>
        <w:t>
      2017 жылғы 26 желтоқсан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Ұлттық қауіпсіздік </w:t>
      </w:r>
    </w:p>
    <w:p>
      <w:pPr>
        <w:spacing w:after="0"/>
        <w:ind w:left="0"/>
        <w:jc w:val="both"/>
      </w:pPr>
      <w:r>
        <w:rPr>
          <w:rFonts w:ascii="Times New Roman"/>
          <w:b w:val="false"/>
          <w:i w:val="false"/>
          <w:color w:val="000000"/>
          <w:sz w:val="28"/>
        </w:rPr>
        <w:t>
      комитетінің Төрағасы</w:t>
      </w:r>
    </w:p>
    <w:p>
      <w:pPr>
        <w:spacing w:after="0"/>
        <w:ind w:left="0"/>
        <w:jc w:val="both"/>
      </w:pPr>
      <w:r>
        <w:rPr>
          <w:rFonts w:ascii="Times New Roman"/>
          <w:b w:val="false"/>
          <w:i w:val="false"/>
          <w:color w:val="000000"/>
          <w:sz w:val="28"/>
        </w:rPr>
        <w:t>
      _____________К. Мәсімов</w:t>
      </w:r>
    </w:p>
    <w:p>
      <w:pPr>
        <w:spacing w:after="0"/>
        <w:ind w:left="0"/>
        <w:jc w:val="both"/>
      </w:pPr>
      <w:r>
        <w:rPr>
          <w:rFonts w:ascii="Times New Roman"/>
          <w:b w:val="false"/>
          <w:i w:val="false"/>
          <w:color w:val="000000"/>
          <w:sz w:val="28"/>
        </w:rPr>
        <w:t>
      2018 жылғы 12 қаңтар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Полиция</w:t>
      </w:r>
    </w:p>
    <w:p>
      <w:pPr>
        <w:spacing w:after="0"/>
        <w:ind w:left="0"/>
        <w:jc w:val="both"/>
      </w:pPr>
      <w:r>
        <w:rPr>
          <w:rFonts w:ascii="Times New Roman"/>
          <w:b w:val="false"/>
          <w:i w:val="false"/>
          <w:color w:val="000000"/>
          <w:sz w:val="28"/>
        </w:rPr>
        <w:t>
      генерал-полковнигі</w:t>
      </w:r>
    </w:p>
    <w:p>
      <w:pPr>
        <w:spacing w:after="0"/>
        <w:ind w:left="0"/>
        <w:jc w:val="both"/>
      </w:pPr>
      <w:r>
        <w:rPr>
          <w:rFonts w:ascii="Times New Roman"/>
          <w:b w:val="false"/>
          <w:i w:val="false"/>
          <w:color w:val="000000"/>
          <w:sz w:val="28"/>
        </w:rPr>
        <w:t>
      _______________Қ. Қасымов</w:t>
      </w:r>
    </w:p>
    <w:p>
      <w:pPr>
        <w:spacing w:after="0"/>
        <w:ind w:left="0"/>
        <w:jc w:val="both"/>
      </w:pPr>
      <w:r>
        <w:rPr>
          <w:rFonts w:ascii="Times New Roman"/>
          <w:b w:val="false"/>
          <w:i w:val="false"/>
          <w:color w:val="000000"/>
          <w:sz w:val="28"/>
        </w:rPr>
        <w:t>
      2017 жылғы 22 желтоқсан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