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00c8" w14:textId="a0f00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зейнетақымен қамсыздандыру мәселелері бойынша өзгерістер мен толықтырулар енгізу туралы" Қазақстан Республикасы Ұлттық Банкі Басқармасының 2015 жылғы 28 қарашадағы № 209 қаулысына өзгеріс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22 желтоқсандағы № 255 қаулысы. Қазақстан Республикасының Әділет министрлігінде 2018 жылғы 23 қаңтарда № 16266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әлеуметтік қамсыздандыру мәселелері бойынша өзгерістер мен толықтырулар енгізу туралы" 2017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15" w:id="1"/>
    <w:p>
      <w:pPr>
        <w:spacing w:after="0"/>
        <w:ind w:left="0"/>
        <w:jc w:val="both"/>
      </w:pPr>
      <w:r>
        <w:rPr>
          <w:rFonts w:ascii="Times New Roman"/>
          <w:b w:val="false"/>
          <w:i w:val="false"/>
          <w:color w:val="000000"/>
          <w:sz w:val="28"/>
        </w:rPr>
        <w:t xml:space="preserve">
      1. "Қазақстан Республикасының кейбір нормативтік құқықтық актілеріне зейнетақымен қамсыздандыру мәселелері бойынша өзгерістер мен толықтырулар енгізу туралы" Қазақстан Республикасы Ұлттық Банкі Басқармасының 2015 жылғы 28 қарашадағы № 209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12529 тіркелген, "Егемен Қазақстан" газетінде 2016 жылғы 14 қаңтарда № 7 (28735)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"5. Осы қаулы Тізбенің 2020 жылғы 1 қаңтардан бастап қолданысқа енгізілетін 1-тармағының он үшінші, он төртінші, он бесінші, он алтыншы, жиырма бірінші және жиырма екінші абзацтарын және 2-тармағының үшінші − елуінші абзацтарын қоспағанда, 2016 жылғы 1 қаңтардан бастап қолданысқа енгізіледі және ресми жариялануға жатады.".</w:t>
      </w:r>
    </w:p>
    <w:bookmarkEnd w:id="2"/>
    <w:bookmarkStart w:name="z6" w:id="3"/>
    <w:p>
      <w:pPr>
        <w:spacing w:after="0"/>
        <w:ind w:left="0"/>
        <w:jc w:val="both"/>
      </w:pPr>
      <w:r>
        <w:rPr>
          <w:rFonts w:ascii="Times New Roman"/>
          <w:b w:val="false"/>
          <w:i w:val="false"/>
          <w:color w:val="000000"/>
          <w:sz w:val="28"/>
        </w:rPr>
        <w:t>
      2. Қаржы нарығының әдіснамасы департаменті (Әбдірахманов Н.А.)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6"/>
    <w:bookmarkStart w:name="z11" w:id="7"/>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7"/>
    <w:bookmarkStart w:name="z12" w:id="8"/>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13"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9"/>
    <w:bookmarkStart w:name="z14" w:id="10"/>
    <w:p>
      <w:pPr>
        <w:spacing w:after="0"/>
        <w:ind w:left="0"/>
        <w:jc w:val="both"/>
      </w:pPr>
      <w:r>
        <w:rPr>
          <w:rFonts w:ascii="Times New Roman"/>
          <w:b w:val="false"/>
          <w:i w:val="false"/>
          <w:color w:val="000000"/>
          <w:sz w:val="28"/>
        </w:rPr>
        <w:t>
      5. Осы қаулы алғашқы ресми жарияланған күнінен кейін қолданысқа енгізіледі және 2018 жылғы 1 қаңтардан бастап туындаған қатынастарға қолданылады.</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_______А. Мұхамедиұлы</w:t>
      </w:r>
    </w:p>
    <w:p>
      <w:pPr>
        <w:spacing w:after="0"/>
        <w:ind w:left="0"/>
        <w:jc w:val="both"/>
      </w:pPr>
      <w:r>
        <w:rPr>
          <w:rFonts w:ascii="Times New Roman"/>
          <w:b w:val="false"/>
          <w:i w:val="false"/>
          <w:color w:val="000000"/>
          <w:sz w:val="28"/>
        </w:rPr>
        <w:t>
      2018 жылғы 10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