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f406" w14:textId="3def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депозиттік сертификаттарды шығару және олардың айналысы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22 желтоқсандағы № 264 қаулысы. Қазақстан Республикасының Әділет министрлігінде 2018 жылғы 15 қаңтарда № 16229 болып тіркелді.</w:t>
      </w:r>
    </w:p>
    <w:p>
      <w:pPr>
        <w:spacing w:after="0"/>
        <w:ind w:left="0"/>
        <w:jc w:val="both"/>
      </w:pPr>
      <w:bookmarkStart w:name="z0" w:id="0"/>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19.11.2019 </w:t>
      </w:r>
      <w:r>
        <w:rPr>
          <w:rFonts w:ascii="Times New Roman"/>
          <w:b w:val="false"/>
          <w:i w:val="false"/>
          <w:color w:val="000000"/>
          <w:sz w:val="28"/>
        </w:rPr>
        <w:t>№ 203</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Банктік депозиттік сертификаттарды шығару және олардың айналысы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Мыналардың:</w:t>
      </w:r>
    </w:p>
    <w:bookmarkEnd w:id="2"/>
    <w:bookmarkStart w:name="z3" w:id="3"/>
    <w:p>
      <w:pPr>
        <w:spacing w:after="0"/>
        <w:ind w:left="0"/>
        <w:jc w:val="both"/>
      </w:pPr>
      <w:r>
        <w:rPr>
          <w:rFonts w:ascii="Times New Roman"/>
          <w:b w:val="false"/>
          <w:i w:val="false"/>
          <w:color w:val="000000"/>
          <w:sz w:val="28"/>
        </w:rPr>
        <w:t xml:space="preserve">
      1) "Банктiк депозиттiк сертификаттарды бағалы қағаздар деп тану және Қазақстан Республикасының Әдiлет министрлiгiнде № 1199 тiркелген Қазақстан Республикасының Ұлттық Банкi Басқармасының "Қазақстан Республикасының банктерiнде клиенттердiң банктiк шоттарын ашу, жүргiзу және жабу тәртiбi туралы нұсқаулықты бекiту туралы" 2000 жылғы 2 маусымдағы № 266 қаулысына өзгерiс енгiзу туралы" Қазақстан Республикасы Ұлттық Банкі Басқармасының 2003 жылғы 21 сәуірдегі № 140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2343 болып тіркелген);</w:t>
      </w:r>
    </w:p>
    <w:bookmarkEnd w:id="3"/>
    <w:bookmarkStart w:name="z4" w:id="4"/>
    <w:p>
      <w:pPr>
        <w:spacing w:after="0"/>
        <w:ind w:left="0"/>
        <w:jc w:val="both"/>
      </w:pPr>
      <w:r>
        <w:rPr>
          <w:rFonts w:ascii="Times New Roman"/>
          <w:b w:val="false"/>
          <w:i w:val="false"/>
          <w:color w:val="000000"/>
          <w:sz w:val="28"/>
        </w:rPr>
        <w:t xml:space="preserve">
      2) "Банктiк депозиттiк сертификаттарды шығару және айналымға жiберу ережесiн бекiту және Қазақстан Республикасының Әдiлет министрлiгiнде № 2343 тiркелген, "Банктiк депозиттiк сертификаттарды бағалы қағаздар деп тану және Қазақстан Республикасының Әдiлет министрлiгiнде № 1199 тiркелген, "Қазақстан Республикасының банктерiнде клиенттердiң банктiк шоттарын ашу, жүргiзу және жабу тәртiбi туралы нұсқаулықты бекiту туралы" Қазақстан Республикасының Ұлттық Банкi Басқармасының 2000 жылғы 2 маусымдағы № 266 қаулысына өзгерiс енгiзу туралы" Қазақстан Республикасының Ұлттық Банкi Басқармасының 2003 жылғы 21 сәуiрдегi № 140 қаулысына өзгерiс енгiзу туралы" Қазақстан Республикасы Ұлттық Банкі Басқармасының 2003 жылғы 1 қыркүйектегі № 319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2508 болып тіркелген) күші жойылды деп танылсын.</w:t>
      </w:r>
    </w:p>
    <w:bookmarkEnd w:id="4"/>
    <w:bookmarkStart w:name="z5" w:id="5"/>
    <w:p>
      <w:pPr>
        <w:spacing w:after="0"/>
        <w:ind w:left="0"/>
        <w:jc w:val="both"/>
      </w:pPr>
      <w:r>
        <w:rPr>
          <w:rFonts w:ascii="Times New Roman"/>
          <w:b w:val="false"/>
          <w:i w:val="false"/>
          <w:color w:val="000000"/>
          <w:sz w:val="28"/>
        </w:rPr>
        <w:t>
      3. Қаржы нарығының әдіснамасы департаменті (Әбдірахманов Н.А.) Қазақстан Республикасының заңнамасында белгіленген тәртіппен:</w:t>
      </w:r>
    </w:p>
    <w:bookmarkEnd w:id="5"/>
    <w:bookmarkStart w:name="z6"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7"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7"/>
    <w:bookmarkStart w:name="z8"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9" w:id="9"/>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9"/>
    <w:bookmarkStart w:name="z10" w:id="10"/>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10"/>
    <w:bookmarkStart w:name="z11" w:id="11"/>
    <w:p>
      <w:pPr>
        <w:spacing w:after="0"/>
        <w:ind w:left="0"/>
        <w:jc w:val="both"/>
      </w:pPr>
      <w:r>
        <w:rPr>
          <w:rFonts w:ascii="Times New Roman"/>
          <w:b w:val="false"/>
          <w:i w:val="false"/>
          <w:color w:val="000000"/>
          <w:sz w:val="28"/>
        </w:rPr>
        <w:t xml:space="preserve">
      5. Осы қаулының орындалуын бақылау Қазақстан Республикасының Ұлттық Банкі Төрағасының орынбасары О.А. Смоляковқа жүктелсін. </w:t>
      </w:r>
    </w:p>
    <w:bookmarkEnd w:id="11"/>
    <w:bookmarkStart w:name="z12" w:id="12"/>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264 қаулысымен</w:t>
            </w:r>
            <w:r>
              <w:br/>
            </w:r>
            <w:r>
              <w:rPr>
                <w:rFonts w:ascii="Times New Roman"/>
                <w:b w:val="false"/>
                <w:i w:val="false"/>
                <w:color w:val="000000"/>
                <w:sz w:val="20"/>
              </w:rPr>
              <w:t>бекітілді</w:t>
            </w:r>
          </w:p>
        </w:tc>
      </w:tr>
    </w:tbl>
    <w:bookmarkStart w:name="z14" w:id="13"/>
    <w:p>
      <w:pPr>
        <w:spacing w:after="0"/>
        <w:ind w:left="0"/>
        <w:jc w:val="left"/>
      </w:pPr>
      <w:r>
        <w:rPr>
          <w:rFonts w:ascii="Times New Roman"/>
          <w:b/>
          <w:i w:val="false"/>
          <w:color w:val="000000"/>
        </w:rPr>
        <w:t xml:space="preserve"> Банктік депозиттік сертификаттарды шығару және олардың айналысы қағидалары</w:t>
      </w:r>
    </w:p>
    <w:bookmarkEnd w:id="13"/>
    <w:bookmarkStart w:name="z15" w:id="14"/>
    <w:p>
      <w:pPr>
        <w:spacing w:after="0"/>
        <w:ind w:left="0"/>
        <w:jc w:val="both"/>
      </w:pPr>
      <w:r>
        <w:rPr>
          <w:rFonts w:ascii="Times New Roman"/>
          <w:b w:val="false"/>
          <w:i w:val="false"/>
          <w:color w:val="000000"/>
          <w:sz w:val="28"/>
        </w:rPr>
        <w:t xml:space="preserve">
      1. Осы Банктік депозиттік сертификаттарды шығару және олардың айналысы қағидалары (бұдан әрі – Қағидалар) "Қаржы нарығы мен қаржы ұйымдарын мемлекеттік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екінші деңгейдегі банктердің банктік депозиттік сертификаттарды (бұдан әрі – депозиттік сертификат) шығару және айналысы тәртібін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19.11.2019 </w:t>
      </w:r>
      <w:r>
        <w:rPr>
          <w:rFonts w:ascii="Times New Roman"/>
          <w:b w:val="false"/>
          <w:i w:val="false"/>
          <w:color w:val="000000"/>
          <w:sz w:val="28"/>
        </w:rPr>
        <w:t>№ 203</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2. Қағидаларда мынадай ұғымдар пайдаланылады:</w:t>
      </w:r>
    </w:p>
    <w:bookmarkEnd w:id="15"/>
    <w:bookmarkStart w:name="z17" w:id="16"/>
    <w:p>
      <w:pPr>
        <w:spacing w:after="0"/>
        <w:ind w:left="0"/>
        <w:jc w:val="both"/>
      </w:pPr>
      <w:r>
        <w:rPr>
          <w:rFonts w:ascii="Times New Roman"/>
          <w:b w:val="false"/>
          <w:i w:val="false"/>
          <w:color w:val="000000"/>
          <w:sz w:val="28"/>
        </w:rPr>
        <w:t>
      1) депозиттік сертификаттың номиналды құны – депозиттiк сертификаттың пайыздармен сыйақы есептелетін құнының оны шығару кезiнде айқындалған ақшалай көрінісі;</w:t>
      </w:r>
    </w:p>
    <w:bookmarkEnd w:id="16"/>
    <w:bookmarkStart w:name="z18" w:id="17"/>
    <w:p>
      <w:pPr>
        <w:spacing w:after="0"/>
        <w:ind w:left="0"/>
        <w:jc w:val="both"/>
      </w:pPr>
      <w:r>
        <w:rPr>
          <w:rFonts w:ascii="Times New Roman"/>
          <w:b w:val="false"/>
          <w:i w:val="false"/>
          <w:color w:val="000000"/>
          <w:sz w:val="28"/>
        </w:rPr>
        <w:t>
      2) уәкілетті орган – қаржы нарығы мен қаржы ұйымдарын мемлекеттiк реттеу, бақылау және қадағалау жөніндегі уәкілетті орган;</w:t>
      </w:r>
    </w:p>
    <w:bookmarkEnd w:id="17"/>
    <w:bookmarkStart w:name="z19" w:id="18"/>
    <w:p>
      <w:pPr>
        <w:spacing w:after="0"/>
        <w:ind w:left="0"/>
        <w:jc w:val="both"/>
      </w:pPr>
      <w:r>
        <w:rPr>
          <w:rFonts w:ascii="Times New Roman"/>
          <w:b w:val="false"/>
          <w:i w:val="false"/>
          <w:color w:val="000000"/>
          <w:sz w:val="28"/>
        </w:rPr>
        <w:t>
      3) эмитент банк – депозиттік сертификатты шығарған екінші деңгейдегі банк.</w:t>
      </w:r>
    </w:p>
    <w:bookmarkEnd w:id="18"/>
    <w:bookmarkStart w:name="z20" w:id="19"/>
    <w:p>
      <w:pPr>
        <w:spacing w:after="0"/>
        <w:ind w:left="0"/>
        <w:jc w:val="both"/>
      </w:pPr>
      <w:r>
        <w:rPr>
          <w:rFonts w:ascii="Times New Roman"/>
          <w:b w:val="false"/>
          <w:i w:val="false"/>
          <w:color w:val="000000"/>
          <w:sz w:val="28"/>
        </w:rPr>
        <w:t>
      3. Эмитент банктің депозиттік сертификаттарды шығаруы уәкілетті органның өзінің бағалы қағаздарын (акцияларды қоспағанда) шығаруға лицензиясы болған кезде жүзеге асырылады.</w:t>
      </w:r>
    </w:p>
    <w:bookmarkEnd w:id="19"/>
    <w:bookmarkStart w:name="z21" w:id="20"/>
    <w:p>
      <w:pPr>
        <w:spacing w:after="0"/>
        <w:ind w:left="0"/>
        <w:jc w:val="both"/>
      </w:pPr>
      <w:r>
        <w:rPr>
          <w:rFonts w:ascii="Times New Roman"/>
          <w:b w:val="false"/>
          <w:i w:val="false"/>
          <w:color w:val="000000"/>
          <w:sz w:val="28"/>
        </w:rPr>
        <w:t>
      4. Депозиттік сертификаттар құжаттандырылмаған нысанда шығарылады.</w:t>
      </w:r>
    </w:p>
    <w:bookmarkEnd w:id="20"/>
    <w:bookmarkStart w:name="z22" w:id="21"/>
    <w:p>
      <w:pPr>
        <w:spacing w:after="0"/>
        <w:ind w:left="0"/>
        <w:jc w:val="both"/>
      </w:pPr>
      <w:r>
        <w:rPr>
          <w:rFonts w:ascii="Times New Roman"/>
          <w:b w:val="false"/>
          <w:i w:val="false"/>
          <w:color w:val="000000"/>
          <w:sz w:val="28"/>
        </w:rPr>
        <w:t>
      5. Депозиттік сертификаттың номиналды құны Қазақстан Республикасының ұлттық валютасы – теңгемен көрсетiледi.</w:t>
      </w:r>
    </w:p>
    <w:bookmarkEnd w:id="21"/>
    <w:bookmarkStart w:name="z23" w:id="22"/>
    <w:p>
      <w:pPr>
        <w:spacing w:after="0"/>
        <w:ind w:left="0"/>
        <w:jc w:val="both"/>
      </w:pPr>
      <w:r>
        <w:rPr>
          <w:rFonts w:ascii="Times New Roman"/>
          <w:b w:val="false"/>
          <w:i w:val="false"/>
          <w:color w:val="000000"/>
          <w:sz w:val="28"/>
        </w:rPr>
        <w:t>
      6. Депозиттік сертификаттар бойынша құқықтарды есепке алуды және растауды эмитент банк не орталық депозитарий қағидаларының жиынтығында көзделген тәртіппен орталық депозитарий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21.09.2020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7. Бір шығарылымның депозиттік сертификаттарын орналастыру аяқталмаған кезеңде депозиттік сертификатты шығару талаптарына өзгерістер енгізуге жол берілмейді.</w:t>
      </w:r>
    </w:p>
    <w:bookmarkEnd w:id="23"/>
    <w:bookmarkStart w:name="z25" w:id="24"/>
    <w:p>
      <w:pPr>
        <w:spacing w:after="0"/>
        <w:ind w:left="0"/>
        <w:jc w:val="both"/>
      </w:pPr>
      <w:r>
        <w:rPr>
          <w:rFonts w:ascii="Times New Roman"/>
          <w:b w:val="false"/>
          <w:i w:val="false"/>
          <w:color w:val="000000"/>
          <w:sz w:val="28"/>
        </w:rPr>
        <w:t>
      8. Эмитент банктің директорлар кеңесі мынадай мәліметтер қамтылатын iшкi құжаттарды бекітеді:</w:t>
      </w:r>
    </w:p>
    <w:bookmarkEnd w:id="24"/>
    <w:bookmarkStart w:name="z26" w:id="25"/>
    <w:p>
      <w:pPr>
        <w:spacing w:after="0"/>
        <w:ind w:left="0"/>
        <w:jc w:val="both"/>
      </w:pPr>
      <w:r>
        <w:rPr>
          <w:rFonts w:ascii="Times New Roman"/>
          <w:b w:val="false"/>
          <w:i w:val="false"/>
          <w:color w:val="000000"/>
          <w:sz w:val="28"/>
        </w:rPr>
        <w:t>
      1) депозиттiк сертификаттарды шығару тәртiбi;</w:t>
      </w:r>
    </w:p>
    <w:bookmarkEnd w:id="25"/>
    <w:bookmarkStart w:name="z27" w:id="26"/>
    <w:p>
      <w:pPr>
        <w:spacing w:after="0"/>
        <w:ind w:left="0"/>
        <w:jc w:val="both"/>
      </w:pPr>
      <w:r>
        <w:rPr>
          <w:rFonts w:ascii="Times New Roman"/>
          <w:b w:val="false"/>
          <w:i w:val="false"/>
          <w:color w:val="000000"/>
          <w:sz w:val="28"/>
        </w:rPr>
        <w:t>
      2) депозиттiк сертификаттарды есепке алу тәртiбi;</w:t>
      </w:r>
    </w:p>
    <w:bookmarkEnd w:id="26"/>
    <w:bookmarkStart w:name="z28" w:id="27"/>
    <w:p>
      <w:pPr>
        <w:spacing w:after="0"/>
        <w:ind w:left="0"/>
        <w:jc w:val="both"/>
      </w:pPr>
      <w:r>
        <w:rPr>
          <w:rFonts w:ascii="Times New Roman"/>
          <w:b w:val="false"/>
          <w:i w:val="false"/>
          <w:color w:val="000000"/>
          <w:sz w:val="28"/>
        </w:rPr>
        <w:t>
      3) депозиттік сертификаттардың номиналды құнын төлеу тәртiбi мен талаптары;</w:t>
      </w:r>
    </w:p>
    <w:bookmarkEnd w:id="27"/>
    <w:bookmarkStart w:name="z29" w:id="28"/>
    <w:p>
      <w:pPr>
        <w:spacing w:after="0"/>
        <w:ind w:left="0"/>
        <w:jc w:val="both"/>
      </w:pPr>
      <w:r>
        <w:rPr>
          <w:rFonts w:ascii="Times New Roman"/>
          <w:b w:val="false"/>
          <w:i w:val="false"/>
          <w:color w:val="000000"/>
          <w:sz w:val="28"/>
        </w:rPr>
        <w:t>
      4) депозиттік сертификаттар бойынша сыйақы төлеу тәртiбi мен талаптары;</w:t>
      </w:r>
    </w:p>
    <w:bookmarkEnd w:id="28"/>
    <w:bookmarkStart w:name="z30" w:id="29"/>
    <w:p>
      <w:pPr>
        <w:spacing w:after="0"/>
        <w:ind w:left="0"/>
        <w:jc w:val="both"/>
      </w:pPr>
      <w:r>
        <w:rPr>
          <w:rFonts w:ascii="Times New Roman"/>
          <w:b w:val="false"/>
          <w:i w:val="false"/>
          <w:color w:val="000000"/>
          <w:sz w:val="28"/>
        </w:rPr>
        <w:t>
      5) депозиттік сертификаттар уақтылы өтелмеген және (немесе) депозиттік сертификаттар бойынша сыйақы уақтылы төленбеген жағдайда тұрақсыздық айыбын (айыппұл, өсімпұл) төлеу тәртiбi мен талаптары;</w:t>
      </w:r>
    </w:p>
    <w:bookmarkEnd w:id="29"/>
    <w:bookmarkStart w:name="z31" w:id="30"/>
    <w:p>
      <w:pPr>
        <w:spacing w:after="0"/>
        <w:ind w:left="0"/>
        <w:jc w:val="both"/>
      </w:pPr>
      <w:r>
        <w:rPr>
          <w:rFonts w:ascii="Times New Roman"/>
          <w:b w:val="false"/>
          <w:i w:val="false"/>
          <w:color w:val="000000"/>
          <w:sz w:val="28"/>
        </w:rPr>
        <w:t>
      6) эмитент банктің депозиттік сертификатты сатып алу-сату шартына (бұдан әрі – шарт) қол қоюға уәкілетті басшы қызметкерлерінің тізбесі;</w:t>
      </w:r>
    </w:p>
    <w:bookmarkEnd w:id="30"/>
    <w:bookmarkStart w:name="z32" w:id="31"/>
    <w:p>
      <w:pPr>
        <w:spacing w:after="0"/>
        <w:ind w:left="0"/>
        <w:jc w:val="both"/>
      </w:pPr>
      <w:r>
        <w:rPr>
          <w:rFonts w:ascii="Times New Roman"/>
          <w:b w:val="false"/>
          <w:i w:val="false"/>
          <w:color w:val="000000"/>
          <w:sz w:val="28"/>
        </w:rPr>
        <w:t>
      7) депозиттік сертификаттарды шығаруға және айналысқа жіберуге байланысты өзге де талаптар.</w:t>
      </w:r>
    </w:p>
    <w:bookmarkEnd w:id="31"/>
    <w:bookmarkStart w:name="z33" w:id="32"/>
    <w:p>
      <w:pPr>
        <w:spacing w:after="0"/>
        <w:ind w:left="0"/>
        <w:jc w:val="both"/>
      </w:pPr>
      <w:r>
        <w:rPr>
          <w:rFonts w:ascii="Times New Roman"/>
          <w:b w:val="false"/>
          <w:i w:val="false"/>
          <w:color w:val="000000"/>
          <w:sz w:val="28"/>
        </w:rPr>
        <w:t>
      9. Депозиттік сертификаттарды шығару және айналысқа жіберу эмитент банк пен депозиттік сертификатты ұстаушының арасында жасалатын, мыналар қамтылатын шарт негізінде жүзеге асырылады:</w:t>
      </w:r>
    </w:p>
    <w:bookmarkEnd w:id="32"/>
    <w:bookmarkStart w:name="z34" w:id="33"/>
    <w:p>
      <w:pPr>
        <w:spacing w:after="0"/>
        <w:ind w:left="0"/>
        <w:jc w:val="both"/>
      </w:pPr>
      <w:r>
        <w:rPr>
          <w:rFonts w:ascii="Times New Roman"/>
          <w:b w:val="false"/>
          <w:i w:val="false"/>
          <w:color w:val="000000"/>
          <w:sz w:val="28"/>
        </w:rPr>
        <w:t>
      1) эмитент банк туралы ақпарат:</w:t>
      </w:r>
    </w:p>
    <w:bookmarkEnd w:id="33"/>
    <w:p>
      <w:pPr>
        <w:spacing w:after="0"/>
        <w:ind w:left="0"/>
        <w:jc w:val="both"/>
      </w:pPr>
      <w:r>
        <w:rPr>
          <w:rFonts w:ascii="Times New Roman"/>
          <w:b w:val="false"/>
          <w:i w:val="false"/>
          <w:color w:val="000000"/>
          <w:sz w:val="28"/>
        </w:rPr>
        <w:t>
      толық және қысқаша атауы;</w:t>
      </w:r>
    </w:p>
    <w:p>
      <w:pPr>
        <w:spacing w:after="0"/>
        <w:ind w:left="0"/>
        <w:jc w:val="both"/>
      </w:pPr>
      <w:r>
        <w:rPr>
          <w:rFonts w:ascii="Times New Roman"/>
          <w:b w:val="false"/>
          <w:i w:val="false"/>
          <w:color w:val="000000"/>
          <w:sz w:val="28"/>
        </w:rPr>
        <w:t>
      бизнес-сәйкестендіру нөмірі;</w:t>
      </w:r>
    </w:p>
    <w:p>
      <w:pPr>
        <w:spacing w:after="0"/>
        <w:ind w:left="0"/>
        <w:jc w:val="both"/>
      </w:pPr>
      <w:r>
        <w:rPr>
          <w:rFonts w:ascii="Times New Roman"/>
          <w:b w:val="false"/>
          <w:i w:val="false"/>
          <w:color w:val="000000"/>
          <w:sz w:val="28"/>
        </w:rPr>
        <w:t>
      мемлекеттiк тiркеу (қайта тiркеу) күні;</w:t>
      </w:r>
    </w:p>
    <w:p>
      <w:pPr>
        <w:spacing w:after="0"/>
        <w:ind w:left="0"/>
        <w:jc w:val="both"/>
      </w:pPr>
      <w:r>
        <w:rPr>
          <w:rFonts w:ascii="Times New Roman"/>
          <w:b w:val="false"/>
          <w:i w:val="false"/>
          <w:color w:val="000000"/>
          <w:sz w:val="28"/>
        </w:rPr>
        <w:t>
      орналасқан жері және нақты мекенжайы;</w:t>
      </w:r>
    </w:p>
    <w:p>
      <w:pPr>
        <w:spacing w:after="0"/>
        <w:ind w:left="0"/>
        <w:jc w:val="both"/>
      </w:pPr>
      <w:r>
        <w:rPr>
          <w:rFonts w:ascii="Times New Roman"/>
          <w:b w:val="false"/>
          <w:i w:val="false"/>
          <w:color w:val="000000"/>
          <w:sz w:val="28"/>
        </w:rPr>
        <w:t>
      байланыс телефондарының, факс нөмірлерін және электрондық почта мекенжайларын қоса алғанда, байланыс деректері;</w:t>
      </w:r>
    </w:p>
    <w:bookmarkStart w:name="z35" w:id="34"/>
    <w:p>
      <w:pPr>
        <w:spacing w:after="0"/>
        <w:ind w:left="0"/>
        <w:jc w:val="both"/>
      </w:pPr>
      <w:r>
        <w:rPr>
          <w:rFonts w:ascii="Times New Roman"/>
          <w:b w:val="false"/>
          <w:i w:val="false"/>
          <w:color w:val="000000"/>
          <w:sz w:val="28"/>
        </w:rPr>
        <w:t>
      2) депозиттiк сертификат туралы мәлiметтер:</w:t>
      </w:r>
    </w:p>
    <w:bookmarkEnd w:id="34"/>
    <w:p>
      <w:pPr>
        <w:spacing w:after="0"/>
        <w:ind w:left="0"/>
        <w:jc w:val="both"/>
      </w:pPr>
      <w:r>
        <w:rPr>
          <w:rFonts w:ascii="Times New Roman"/>
          <w:b w:val="false"/>
          <w:i w:val="false"/>
          <w:color w:val="000000"/>
          <w:sz w:val="28"/>
        </w:rPr>
        <w:t xml:space="preserve">
      депозиттік сертификаттың номиналды құны; </w:t>
      </w:r>
    </w:p>
    <w:p>
      <w:pPr>
        <w:spacing w:after="0"/>
        <w:ind w:left="0"/>
        <w:jc w:val="both"/>
      </w:pPr>
      <w:r>
        <w:rPr>
          <w:rFonts w:ascii="Times New Roman"/>
          <w:b w:val="false"/>
          <w:i w:val="false"/>
          <w:color w:val="000000"/>
          <w:sz w:val="28"/>
        </w:rPr>
        <w:t>
      депозиттік сертификаттың айналысы басталатын күн және айналыс мерзімі;</w:t>
      </w:r>
    </w:p>
    <w:bookmarkStart w:name="z36" w:id="35"/>
    <w:p>
      <w:pPr>
        <w:spacing w:after="0"/>
        <w:ind w:left="0"/>
        <w:jc w:val="both"/>
      </w:pPr>
      <w:r>
        <w:rPr>
          <w:rFonts w:ascii="Times New Roman"/>
          <w:b w:val="false"/>
          <w:i w:val="false"/>
          <w:color w:val="000000"/>
          <w:sz w:val="28"/>
        </w:rPr>
        <w:t>
      3) депозиттiк сертификат бойынша сыйақы туралы мәлiметтер:</w:t>
      </w:r>
    </w:p>
    <w:bookmarkEnd w:id="35"/>
    <w:p>
      <w:pPr>
        <w:spacing w:after="0"/>
        <w:ind w:left="0"/>
        <w:jc w:val="both"/>
      </w:pPr>
      <w:r>
        <w:rPr>
          <w:rFonts w:ascii="Times New Roman"/>
          <w:b w:val="false"/>
          <w:i w:val="false"/>
          <w:color w:val="000000"/>
          <w:sz w:val="28"/>
        </w:rPr>
        <w:t>
      депозиттiк сертификат бойынша сыйақы мөлшерлемесінің түрі;</w:t>
      </w:r>
    </w:p>
    <w:p>
      <w:pPr>
        <w:spacing w:after="0"/>
        <w:ind w:left="0"/>
        <w:jc w:val="both"/>
      </w:pPr>
      <w:r>
        <w:rPr>
          <w:rFonts w:ascii="Times New Roman"/>
          <w:b w:val="false"/>
          <w:i w:val="false"/>
          <w:color w:val="000000"/>
          <w:sz w:val="28"/>
        </w:rPr>
        <w:t>
      сыйақы мөлшерлемесінің мөлшері және депозиттiк сертификат бойынша сыйақы сомасын есептеу үшін есептеу базасы, оның ішінде депозиттік сертификатты ұстаушы депозиттік сертификаттың номиналды құнын оның айналыс мерзімі өткенге дейін төлеуді талап еткен жағдайда;</w:t>
      </w:r>
    </w:p>
    <w:p>
      <w:pPr>
        <w:spacing w:after="0"/>
        <w:ind w:left="0"/>
        <w:jc w:val="both"/>
      </w:pPr>
      <w:r>
        <w:rPr>
          <w:rFonts w:ascii="Times New Roman"/>
          <w:b w:val="false"/>
          <w:i w:val="false"/>
          <w:color w:val="000000"/>
          <w:sz w:val="28"/>
        </w:rPr>
        <w:t>
      депозиттiк сертификат бойынша сыйақы есептеу басталатын күн;</w:t>
      </w:r>
    </w:p>
    <w:p>
      <w:pPr>
        <w:spacing w:after="0"/>
        <w:ind w:left="0"/>
        <w:jc w:val="both"/>
      </w:pPr>
      <w:r>
        <w:rPr>
          <w:rFonts w:ascii="Times New Roman"/>
          <w:b w:val="false"/>
          <w:i w:val="false"/>
          <w:color w:val="000000"/>
          <w:sz w:val="28"/>
        </w:rPr>
        <w:t>
      депозиттiк сертификат бойынша сыйақы төлеу кезеңділігі және (немесе) сыйақы төлеу күні (күндері);</w:t>
      </w:r>
    </w:p>
    <w:p>
      <w:pPr>
        <w:spacing w:after="0"/>
        <w:ind w:left="0"/>
        <w:jc w:val="both"/>
      </w:pPr>
      <w:r>
        <w:rPr>
          <w:rFonts w:ascii="Times New Roman"/>
          <w:b w:val="false"/>
          <w:i w:val="false"/>
          <w:color w:val="000000"/>
          <w:sz w:val="28"/>
        </w:rPr>
        <w:t>
      депозиттiк сертификат бойынша сыйақыны есептеу үшін қолданылатын уақыт кезеңі;</w:t>
      </w:r>
    </w:p>
    <w:bookmarkStart w:name="z37" w:id="36"/>
    <w:p>
      <w:pPr>
        <w:spacing w:after="0"/>
        <w:ind w:left="0"/>
        <w:jc w:val="both"/>
      </w:pPr>
      <w:r>
        <w:rPr>
          <w:rFonts w:ascii="Times New Roman"/>
          <w:b w:val="false"/>
          <w:i w:val="false"/>
          <w:color w:val="000000"/>
          <w:sz w:val="28"/>
        </w:rPr>
        <w:t>
      4) егер эмитент банк осы құқықты көздейтін болса, эмитент банктің депозиттік сертификатты сатып алу тәртiбi мен талаптары.</w:t>
      </w:r>
    </w:p>
    <w:bookmarkEnd w:id="36"/>
    <w:bookmarkStart w:name="z38" w:id="37"/>
    <w:p>
      <w:pPr>
        <w:spacing w:after="0"/>
        <w:ind w:left="0"/>
        <w:jc w:val="both"/>
      </w:pPr>
      <w:r>
        <w:rPr>
          <w:rFonts w:ascii="Times New Roman"/>
          <w:b w:val="false"/>
          <w:i w:val="false"/>
          <w:color w:val="000000"/>
          <w:sz w:val="28"/>
        </w:rPr>
        <w:t xml:space="preserve">
      10. Эмитент банк депозиттік сертификатты ұстаушының талап етуі бойынша оған танысу үшін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iшкi құжаттардың көшірмелерін ұсынады.</w:t>
      </w:r>
    </w:p>
    <w:bookmarkEnd w:id="37"/>
    <w:bookmarkStart w:name="z39" w:id="38"/>
    <w:p>
      <w:pPr>
        <w:spacing w:after="0"/>
        <w:ind w:left="0"/>
        <w:jc w:val="both"/>
      </w:pPr>
      <w:r>
        <w:rPr>
          <w:rFonts w:ascii="Times New Roman"/>
          <w:b w:val="false"/>
          <w:i w:val="false"/>
          <w:color w:val="000000"/>
          <w:sz w:val="28"/>
        </w:rPr>
        <w:t>
      11. Эмитент банк депозиттік сертификатты өтеу кезінде сыйақыны және оның номиналды құнын төлеуді депозиттік сертификаттың айналыс мерзімі аяқталған күннен бастап 5 (бес) жұмыс күні ішінде жүзеге асырады.</w:t>
      </w:r>
    </w:p>
    <w:bookmarkEnd w:id="38"/>
    <w:p>
      <w:pPr>
        <w:spacing w:after="0"/>
        <w:ind w:left="0"/>
        <w:jc w:val="both"/>
      </w:pPr>
      <w:r>
        <w:rPr>
          <w:rFonts w:ascii="Times New Roman"/>
          <w:b w:val="false"/>
          <w:i w:val="false"/>
          <w:color w:val="000000"/>
          <w:sz w:val="28"/>
        </w:rPr>
        <w:t>
      Депозиттік сертификатты ұстаушы оның айналыс мерзімі аяқталғанға дейін депозиттік сертификаттың номиналды құнын төлеу талабымен эмитент банкке өтініш жасаған жағдайда, эмитент банк өтініш жасаған күннен бастап күнтізбелік 30 (отыз) күн өткен соң, бірақ күнтізбелік 90 (тоқсан) күннен кешіктірмей шартта көзделген мөлшерде номиналды құнын және сыйақы төлейді.</w:t>
      </w:r>
    </w:p>
    <w:bookmarkStart w:name="z40" w:id="39"/>
    <w:p>
      <w:pPr>
        <w:spacing w:after="0"/>
        <w:ind w:left="0"/>
        <w:jc w:val="both"/>
      </w:pPr>
      <w:r>
        <w:rPr>
          <w:rFonts w:ascii="Times New Roman"/>
          <w:b w:val="false"/>
          <w:i w:val="false"/>
          <w:color w:val="000000"/>
          <w:sz w:val="28"/>
        </w:rPr>
        <w:t>
      12. Депозиттік сертификаттармен азаматтық-құқықтық мәмілелер бағалы қағаздардың ұйымдастырылмаған нарығында жасалады.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