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c753c" w14:textId="66c75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2017 жылғы 15 желтоқсандағы № 845 бұйрығы. Қазақстан Республикасының Әділет министрлігінде 2018 жылғы 10 қаңтарда № 16202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 13199 болып тіркелген, "Әділет" ақпараттық-құқықтық жүйесінде 2016 жылғы 4 наурызда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Әскери оқу орындарына "Әскери қызмет және әскери қызметшілердің мәртебесі туралы" Заңның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39-бабының</w:t>
      </w:r>
      <w:r>
        <w:rPr>
          <w:rFonts w:ascii="Times New Roman"/>
          <w:b w:val="false"/>
          <w:i w:val="false"/>
          <w:color w:val="000000"/>
          <w:sz w:val="28"/>
        </w:rPr>
        <w:t xml:space="preserve"> талаптарына сәйкес келетін Қазақстан Республикасының азаматтары қабылданады.";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7" w:id="4"/>
    <w:p>
      <w:pPr>
        <w:spacing w:after="0"/>
        <w:ind w:left="0"/>
        <w:jc w:val="both"/>
      </w:pPr>
      <w:r>
        <w:rPr>
          <w:rFonts w:ascii="Times New Roman"/>
          <w:b w:val="false"/>
          <w:i w:val="false"/>
          <w:color w:val="000000"/>
          <w:sz w:val="28"/>
        </w:rPr>
        <w:t>
      "5. Кәсіби бейімдеу жұмысының қорытындылары бойынша оқуға түсетін кандидаттардың жеке істері жасалады.</w:t>
      </w:r>
    </w:p>
    <w:bookmarkEnd w:id="4"/>
    <w:p>
      <w:pPr>
        <w:spacing w:after="0"/>
        <w:ind w:left="0"/>
        <w:jc w:val="both"/>
      </w:pPr>
      <w:r>
        <w:rPr>
          <w:rFonts w:ascii="Times New Roman"/>
          <w:b w:val="false"/>
          <w:i w:val="false"/>
          <w:color w:val="000000"/>
          <w:sz w:val="28"/>
        </w:rPr>
        <w:t>
      Ішкі істер департаменті, әскери бөлімнің кадр қызметі кандидаттардың қалыптастырылған оқу істерін ІІМ әскери оқу орындарына оқуға түсетін жылдың 20 шілдесіне дейін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 Әскери қызметте тұрмайтын адамдар мен тәрбиеленушілер қатарынан кандидат оқуға түсетін жылдың 10 шілдесіне дейін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кандидаттар әскери оқу орындарына түсу үшін ұсынатын құжаттар тізбесінде көрсетілген құжаттарды қоса бере отырып, тегін, атын, әкесінің атын (болған жағдайда), туған күнін, білім деңгейін, әскери оқу орнының және білім алғысы келген мамандықтың атауын көрсете отырып, ішкі істер органдарына немесе әскери бөлімдерге өтініш жасайды.  </w:t>
      </w:r>
    </w:p>
    <w:bookmarkEnd w:id="5"/>
    <w:bookmarkStart w:name="z10" w:id="6"/>
    <w:p>
      <w:pPr>
        <w:spacing w:after="0"/>
        <w:ind w:left="0"/>
        <w:jc w:val="both"/>
      </w:pPr>
      <w:r>
        <w:rPr>
          <w:rFonts w:ascii="Times New Roman"/>
          <w:b w:val="false"/>
          <w:i w:val="false"/>
          <w:color w:val="000000"/>
          <w:sz w:val="28"/>
        </w:rPr>
        <w:t>
      Мынадай мазмұндағы 7-1-тармақпен толықтырылсын:</w:t>
      </w:r>
    </w:p>
    <w:bookmarkEnd w:id="6"/>
    <w:bookmarkStart w:name="z11" w:id="7"/>
    <w:p>
      <w:pPr>
        <w:spacing w:after="0"/>
        <w:ind w:left="0"/>
        <w:jc w:val="both"/>
      </w:pPr>
      <w:r>
        <w:rPr>
          <w:rFonts w:ascii="Times New Roman"/>
          <w:b w:val="false"/>
          <w:i w:val="false"/>
          <w:color w:val="000000"/>
          <w:sz w:val="28"/>
        </w:rPr>
        <w:t xml:space="preserve">
      "7-1. Әскери қызметте тұрмайтын әскери қызметшілер, адамдар мен тәрбиеленушілер қатарынан кандидаттар әскери қызмет өткеру орны (тұрғылықты жері) бойынша Ұлттық бірыңғай тестілеу (бұдан әрі - ҰБТ) немесе Кешенді тестілеу (бұдан әрі - КТ) өткізу пункттері базасында тізбесін Қазақстан Республикасы Үкіметінің 2012 жылғы 19 қаңтардағы № 111 қаулысымен бекітілген Жоғары білімнің білім беру бағдарламаларын іске асыратын білім беру ұйымдарына оқуға қабылдаудың үлгілік қағидаларының </w:t>
      </w:r>
      <w:r>
        <w:rPr>
          <w:rFonts w:ascii="Times New Roman"/>
          <w:b w:val="false"/>
          <w:i w:val="false"/>
          <w:color w:val="000000"/>
          <w:sz w:val="28"/>
        </w:rPr>
        <w:t>14-тармағына</w:t>
      </w:r>
      <w:r>
        <w:rPr>
          <w:rFonts w:ascii="Times New Roman"/>
          <w:b w:val="false"/>
          <w:i w:val="false"/>
          <w:color w:val="000000"/>
          <w:sz w:val="28"/>
        </w:rPr>
        <w:t xml:space="preserve"> сәйкес білім беру саласындағы уәкілетті орган бекітетін базалық жоғары оқу орындарында екі блок бойынша тапсырады:</w:t>
      </w:r>
    </w:p>
    <w:bookmarkEnd w:id="7"/>
    <w:p>
      <w:pPr>
        <w:spacing w:after="0"/>
        <w:ind w:left="0"/>
        <w:jc w:val="both"/>
      </w:pPr>
      <w:r>
        <w:rPr>
          <w:rFonts w:ascii="Times New Roman"/>
          <w:b w:val="false"/>
          <w:i w:val="false"/>
          <w:color w:val="000000"/>
          <w:sz w:val="28"/>
        </w:rPr>
        <w:t>
      1-блок - Қазақстан тарихы, математикалық сауаттылық және оқу сауаттылығы (оқу тілі);</w:t>
      </w:r>
    </w:p>
    <w:p>
      <w:pPr>
        <w:spacing w:after="0"/>
        <w:ind w:left="0"/>
        <w:jc w:val="both"/>
      </w:pPr>
      <w:r>
        <w:rPr>
          <w:rFonts w:ascii="Times New Roman"/>
          <w:b w:val="false"/>
          <w:i w:val="false"/>
          <w:color w:val="000000"/>
          <w:sz w:val="28"/>
        </w:rPr>
        <w:t>
      2-блок - екі бейіндік пән, оларды таңдауды осы Қағидалардың 1-1-қосымшасына сәйкес ІІМ әскери, арнайы оқу орындары мамандықтарының тізбесіне (бұдан әрі - Мамандықтар тізбесі) сәйкес мамандығына қарай кандидат дербес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"9. Кандидаттарды конкурстық іріктеуден өткізу үшін жыл сайын 1 маусымға дейін Қазақстан Республикасы Ұлттық ұлан Бас қолбасшысының бұйрығымен: қабылдау комиссиясының, кандидаттарды түпкілікті медициналық куәландыру комиссиясының, кандидаттардың дене шынықтыру дайындығын тексеру және кәсіби-психологиялық іріктеу жөніндегі комиссияның, апелляциялық комиссияның, техникалық топтың құрамдары бекітіледі.";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xml:space="preserve">
      "20. Әрбір спорттық жаттығуды тапсыру нәтижелерін кандидаттардың дене шынықтыру даярлығын тексеру жөніндегі комиссия мүшелері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спорттық жаттығулардың жекелеген түрлерін тапсыру жөніндегі жеке ведомоске тіркейді және кандидатқа қол қойғыза отырып жеткізеді. Жаттығуларды орындау нәтижелерін тіркеген соң, қайта тапсыруға жол берілмейді.";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 </w:t>
      </w:r>
    </w:p>
    <w:bookmarkStart w:name="z17" w:id="10"/>
    <w:p>
      <w:pPr>
        <w:spacing w:after="0"/>
        <w:ind w:left="0"/>
        <w:jc w:val="both"/>
      </w:pPr>
      <w:r>
        <w:rPr>
          <w:rFonts w:ascii="Times New Roman"/>
          <w:b w:val="false"/>
          <w:i w:val="false"/>
          <w:color w:val="000000"/>
          <w:sz w:val="28"/>
        </w:rPr>
        <w:t>
      "26. Кандидаттың өтінішін қарау нәтижелері бойынша қанағаттанарлықсыз деген баға алған жағдайда бір дене шынықтыру жаттығуын қайта тапсыруға рұқсат етіледі.";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"28. Қабылдау комиссиясы конкурстық іріктеудің қорытындылары бойынша кандидаттың рейтингі негізінде оқуға қабылдау немесе одан бас тарту туралы шешім шығарады және сол күні кандидаттарға жарияланады.</w:t>
      </w:r>
    </w:p>
    <w:bookmarkEnd w:id="11"/>
    <w:p>
      <w:pPr>
        <w:spacing w:after="0"/>
        <w:ind w:left="0"/>
        <w:jc w:val="both"/>
      </w:pPr>
      <w:r>
        <w:rPr>
          <w:rFonts w:ascii="Times New Roman"/>
          <w:b w:val="false"/>
          <w:i w:val="false"/>
          <w:color w:val="000000"/>
          <w:sz w:val="28"/>
        </w:rPr>
        <w:t>
      Кандидаттың рейтингі ҰБТ немесе КТ балдарын және дене шынықтыру даярлығы бойынша орташа балдарын қосу арқылы айқындалады.</w:t>
      </w:r>
    </w:p>
    <w:p>
      <w:pPr>
        <w:spacing w:after="0"/>
        <w:ind w:left="0"/>
        <w:jc w:val="both"/>
      </w:pPr>
      <w:r>
        <w:rPr>
          <w:rFonts w:ascii="Times New Roman"/>
          <w:b w:val="false"/>
          <w:i w:val="false"/>
          <w:color w:val="000000"/>
          <w:sz w:val="28"/>
        </w:rPr>
        <w:t xml:space="preserve">
      ІІМ әскери оқу орындарына ҰБТ немесе КТ қорытындысы бойынша Қазақстан Республикасы Үкіметінің 2008 жылғы 23 қаңтардағы № 58 (бұдан әрі - № 58 Қаулы) </w:t>
      </w:r>
      <w:r>
        <w:rPr>
          <w:rFonts w:ascii="Times New Roman"/>
          <w:b w:val="false"/>
          <w:i w:val="false"/>
          <w:color w:val="000000"/>
          <w:sz w:val="28"/>
        </w:rPr>
        <w:t>қаулысымен</w:t>
      </w:r>
      <w:r>
        <w:rPr>
          <w:rFonts w:ascii="Times New Roman"/>
          <w:b w:val="false"/>
          <w:i w:val="false"/>
          <w:color w:val="000000"/>
          <w:sz w:val="28"/>
        </w:rPr>
        <w:t xml:space="preserve"> бекітілген Жоғары білім алуға ақы төлеу үшін білім беру грантын беру ережесімен белгіленген межелік деңгейдегі балдан төмен емес, оның ішінде Қазақстан тарихы, математикалық сауаттылық, оқу сауаттылығы - оқу тілі бойынша кемінде бес балл және әрбір бейіндік пән бойынша кемінде бес балл жинаған кандидаттар қабылданады.";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21" w:id="12"/>
    <w:p>
      <w:pPr>
        <w:spacing w:after="0"/>
        <w:ind w:left="0"/>
        <w:jc w:val="both"/>
      </w:pPr>
      <w:r>
        <w:rPr>
          <w:rFonts w:ascii="Times New Roman"/>
          <w:b w:val="false"/>
          <w:i w:val="false"/>
          <w:color w:val="000000"/>
          <w:sz w:val="28"/>
        </w:rPr>
        <w:t>
      "29. Әскери оқу орындарының оқитындар құрамына қабылдауға конкурс өткізу кезінде көрсеткіштері бірдей болған жағдайда:</w:t>
      </w:r>
    </w:p>
    <w:bookmarkEnd w:id="12"/>
    <w:p>
      <w:pPr>
        <w:spacing w:after="0"/>
        <w:ind w:left="0"/>
        <w:jc w:val="both"/>
      </w:pPr>
      <w:r>
        <w:rPr>
          <w:rFonts w:ascii="Times New Roman"/>
          <w:b w:val="false"/>
          <w:i w:val="false"/>
          <w:color w:val="000000"/>
          <w:sz w:val="28"/>
        </w:rPr>
        <w:t>
      жетім балалар және ата-анасының қамқорлығынсыз қалған балалар;</w:t>
      </w:r>
    </w:p>
    <w:p>
      <w:pPr>
        <w:spacing w:after="0"/>
        <w:ind w:left="0"/>
        <w:jc w:val="both"/>
      </w:pPr>
      <w:r>
        <w:rPr>
          <w:rFonts w:ascii="Times New Roman"/>
          <w:b w:val="false"/>
          <w:i w:val="false"/>
          <w:color w:val="000000"/>
          <w:sz w:val="28"/>
        </w:rPr>
        <w:t>
      әскери даярлық бойынша қосымша бағдарламалары бар білім беру ұйымдарының түлектері;</w:t>
      </w:r>
    </w:p>
    <w:p>
      <w:pPr>
        <w:spacing w:after="0"/>
        <w:ind w:left="0"/>
        <w:jc w:val="both"/>
      </w:pPr>
      <w:r>
        <w:rPr>
          <w:rFonts w:ascii="Times New Roman"/>
          <w:b w:val="false"/>
          <w:i w:val="false"/>
          <w:color w:val="000000"/>
          <w:sz w:val="28"/>
        </w:rPr>
        <w:t>
      қызмет өткеру уақытында қаза болған, хабарсыз кеткен немесе әскери қызмет өткеру кезеңінде мүгедектік алған әскери қызметшілердің балалары;</w:t>
      </w:r>
    </w:p>
    <w:p>
      <w:pPr>
        <w:spacing w:after="0"/>
        <w:ind w:left="0"/>
        <w:jc w:val="both"/>
      </w:pPr>
      <w:r>
        <w:rPr>
          <w:rFonts w:ascii="Times New Roman"/>
          <w:b w:val="false"/>
          <w:i w:val="false"/>
          <w:color w:val="000000"/>
          <w:sz w:val="28"/>
        </w:rPr>
        <w:t>
      "Алтын белгі" белгісімен марапатталған адамдар;</w:t>
      </w:r>
    </w:p>
    <w:p>
      <w:pPr>
        <w:spacing w:after="0"/>
        <w:ind w:left="0"/>
        <w:jc w:val="both"/>
      </w:pPr>
      <w:r>
        <w:rPr>
          <w:rFonts w:ascii="Times New Roman"/>
          <w:b w:val="false"/>
          <w:i w:val="false"/>
          <w:color w:val="000000"/>
          <w:sz w:val="28"/>
        </w:rPr>
        <w:t xml:space="preserve">
      тізбесін білім беру саласындағы уəкілетті орган айқындайтын, соңғы үш жылда жалпы білім беретін пəндер бойынша халықаралық олимпиадалар мен ғылыми жобалар конкурстарының (ғылыми жарыстардың), орындаушылардың республикалық жəне халықаралық конкурстарының жəне спорттық жарыстардың бірінші - үшінші дəрежелі дипломдармен наградталған жеңімпаздарының, өздері таңдаған мамандық олимпиаданың немесе конкурстың пəніне сəйкес келген жағдайда, ағымдағы жылы жалпы білім беретін пəндер бойынша президенттік, республикалық олимпиадалар мен ғылыми жобалар конкурстарының бірінші - үшінші дəрежелі дипломдармен наградтталған жеңімпаздарының басым құқығы бар.";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3" w:id="13"/>
    <w:p>
      <w:pPr>
        <w:spacing w:after="0"/>
        <w:ind w:left="0"/>
        <w:jc w:val="both"/>
      </w:pPr>
      <w:r>
        <w:rPr>
          <w:rFonts w:ascii="Times New Roman"/>
          <w:b w:val="false"/>
          <w:i w:val="false"/>
          <w:color w:val="000000"/>
          <w:sz w:val="28"/>
        </w:rPr>
        <w:t xml:space="preserve">
      "31. Әскери оқу орнына оқуға қабылданған кандидат Қазақстан Республикасы Президентінің 2006 жылғы 25 мамырдағы № 124 Жарлығымен бекітілген Қазақстан Республикасының Қарулы Күштерінде, басқа да әскерлері мен әскери құралымдарында әскери қызмет өткеру ережелерінің </w:t>
      </w:r>
      <w:r>
        <w:rPr>
          <w:rFonts w:ascii="Times New Roman"/>
          <w:b w:val="false"/>
          <w:i w:val="false"/>
          <w:color w:val="000000"/>
          <w:sz w:val="28"/>
        </w:rPr>
        <w:t>12-тармағының</w:t>
      </w:r>
      <w:r>
        <w:rPr>
          <w:rFonts w:ascii="Times New Roman"/>
          <w:b w:val="false"/>
          <w:i w:val="false"/>
          <w:color w:val="000000"/>
          <w:sz w:val="28"/>
        </w:rPr>
        <w:t xml:space="preserve"> 3) тармақшасына сәйкес әскери оқу орнының бастығымен әскери қызмет өткеру туралы келісімшарт жасайды.";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25" w:id="14"/>
    <w:p>
      <w:pPr>
        <w:spacing w:after="0"/>
        <w:ind w:left="0"/>
        <w:jc w:val="both"/>
      </w:pPr>
      <w:r>
        <w:rPr>
          <w:rFonts w:ascii="Times New Roman"/>
          <w:b w:val="false"/>
          <w:i w:val="false"/>
          <w:color w:val="000000"/>
          <w:sz w:val="28"/>
        </w:rPr>
        <w:t>
      "34. Оқуға қабылдау (жолдау) туралы бұйрықтан үзінді көшірмені он жұмыс күні ішінде қорғаныс істері жөніндегі департаменттерге, ішкі істер департаменттеріне және әскери бөлімдерге жолданады.";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39-тармақтар</w:t>
      </w:r>
      <w:r>
        <w:rPr>
          <w:rFonts w:ascii="Times New Roman"/>
          <w:b w:val="false"/>
          <w:i w:val="false"/>
          <w:color w:val="000000"/>
          <w:sz w:val="28"/>
        </w:rPr>
        <w:t xml:space="preserve"> мынадай редакцияда жазылсын:</w:t>
      </w:r>
    </w:p>
    <w:bookmarkStart w:name="z27" w:id="15"/>
    <w:p>
      <w:pPr>
        <w:spacing w:after="0"/>
        <w:ind w:left="0"/>
        <w:jc w:val="both"/>
      </w:pPr>
      <w:r>
        <w:rPr>
          <w:rFonts w:ascii="Times New Roman"/>
          <w:b w:val="false"/>
          <w:i w:val="false"/>
          <w:color w:val="000000"/>
          <w:sz w:val="28"/>
        </w:rPr>
        <w:t>
      "37. ІІМ арнаулы оқу орындарына күндізгі оқыту нысаны бойынша орта білімі бар, он алты жасқа толған, жеке, моральдық, іскери, кәсіби қасиеттері, денсаулығы мен дене шынықтыру, білім деңгейі бойынша оларға жүктелген қызметік міндеттерді орындай алатын Қазақстан Республикасының азаматтары қабылданады.</w:t>
      </w:r>
    </w:p>
    <w:bookmarkEnd w:id="15"/>
    <w:p>
      <w:pPr>
        <w:spacing w:after="0"/>
        <w:ind w:left="0"/>
        <w:jc w:val="both"/>
      </w:pPr>
      <w:r>
        <w:rPr>
          <w:rFonts w:ascii="Times New Roman"/>
          <w:b w:val="false"/>
          <w:i w:val="false"/>
          <w:color w:val="000000"/>
          <w:sz w:val="28"/>
        </w:rPr>
        <w:t>
      ІІМ арнаулы оқу орындарына қысқартылған мерзімге оқуға "Құқық" мамандықтар тобы бойынша жоғары білімі бар адамдарды қоспағанда Қазақстан Республикасының жоғары білімі бар азаматтары қабылданады.</w:t>
      </w:r>
    </w:p>
    <w:bookmarkStart w:name="z28" w:id="16"/>
    <w:p>
      <w:pPr>
        <w:spacing w:after="0"/>
        <w:ind w:left="0"/>
        <w:jc w:val="both"/>
      </w:pPr>
      <w:r>
        <w:rPr>
          <w:rFonts w:ascii="Times New Roman"/>
          <w:b w:val="false"/>
          <w:i w:val="false"/>
          <w:color w:val="000000"/>
          <w:sz w:val="28"/>
        </w:rPr>
        <w:t>
      38. ІІМ арнаулы оқу орындары осы Қағидаларға 1-1-қосымшада көрсетілген Мамандықтар тізбесіне сәйкес мамандықтар бойынша кадрлар даярлауды жүзеге асырады.</w:t>
      </w:r>
    </w:p>
    <w:bookmarkEnd w:id="16"/>
    <w:bookmarkStart w:name="z29" w:id="17"/>
    <w:p>
      <w:pPr>
        <w:spacing w:after="0"/>
        <w:ind w:left="0"/>
        <w:jc w:val="both"/>
      </w:pPr>
      <w:r>
        <w:rPr>
          <w:rFonts w:ascii="Times New Roman"/>
          <w:b w:val="false"/>
          <w:i w:val="false"/>
          <w:color w:val="000000"/>
          <w:sz w:val="28"/>
        </w:rPr>
        <w:t>
      39. ІІМ арнаулы оқу орындарына оқуға түсуге ниет білдірген азаматтар арнаулы оқу орындарының немесе тұрғылықты жері бойынша аумақтық, көліктегі ішкі істер департаменттерінің, қылмыстық-атқару жүйесі департаменттерінің, төтенше жағдайлар департаменттерінің (бұдан әрі – АОО, ІІД, КІІД, ҚАЖД, ТЖД) кадр қызметтеріне өтініш (еркін нысанда, емтихан тапсыру тілін міндетті түрде көрсетумен) береді.</w:t>
      </w:r>
    </w:p>
    <w:bookmarkEnd w:id="17"/>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 жеке куәлігінің көшірмесі;</w:t>
      </w:r>
    </w:p>
    <w:p>
      <w:pPr>
        <w:spacing w:after="0"/>
        <w:ind w:left="0"/>
        <w:jc w:val="both"/>
      </w:pPr>
      <w:r>
        <w:rPr>
          <w:rFonts w:ascii="Times New Roman"/>
          <w:b w:val="false"/>
          <w:i w:val="false"/>
          <w:color w:val="000000"/>
          <w:sz w:val="28"/>
        </w:rPr>
        <w:t>
      2) фотосуреттер (бас киімсіз, өлшемі 3,5х4,5 см. алты фотосурет, өлшемі 10х12 см. бір фотосурет);</w:t>
      </w:r>
    </w:p>
    <w:p>
      <w:pPr>
        <w:spacing w:after="0"/>
        <w:ind w:left="0"/>
        <w:jc w:val="both"/>
      </w:pPr>
      <w:r>
        <w:rPr>
          <w:rFonts w:ascii="Times New Roman"/>
          <w:b w:val="false"/>
          <w:i w:val="false"/>
          <w:color w:val="000000"/>
          <w:sz w:val="28"/>
        </w:rPr>
        <w:t>
      3) өз қолымен толтырылған өмірбаян (түпнұсқа);</w:t>
      </w:r>
    </w:p>
    <w:p>
      <w:pPr>
        <w:spacing w:after="0"/>
        <w:ind w:left="0"/>
        <w:jc w:val="both"/>
      </w:pPr>
      <w:r>
        <w:rPr>
          <w:rFonts w:ascii="Times New Roman"/>
          <w:b w:val="false"/>
          <w:i w:val="false"/>
          <w:color w:val="000000"/>
          <w:sz w:val="28"/>
        </w:rPr>
        <w:t>
      4) білімі туралы аттестаты немесе дипломының көшірмесі;</w:t>
      </w:r>
    </w:p>
    <w:p>
      <w:pPr>
        <w:spacing w:after="0"/>
        <w:ind w:left="0"/>
        <w:jc w:val="both"/>
      </w:pPr>
      <w:r>
        <w:rPr>
          <w:rFonts w:ascii="Times New Roman"/>
          <w:b w:val="false"/>
          <w:i w:val="false"/>
          <w:color w:val="000000"/>
          <w:sz w:val="28"/>
        </w:rPr>
        <w:t xml:space="preserve">
      5)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білім алуды аяқтамаған адамдарға берілетін анықтама.";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31" w:id="18"/>
    <w:p>
      <w:pPr>
        <w:spacing w:after="0"/>
        <w:ind w:left="0"/>
        <w:jc w:val="both"/>
      </w:pPr>
      <w:r>
        <w:rPr>
          <w:rFonts w:ascii="Times New Roman"/>
          <w:b w:val="false"/>
          <w:i w:val="false"/>
          <w:color w:val="000000"/>
          <w:sz w:val="28"/>
        </w:rPr>
        <w:t>
      "43. Аумақтық ІІД, КІІД, ҚАЖД, ТЖД кадр қызметтері кандидаттардың оқуға қалыптастырылған жеке істерін оқуға түсетін жылдың 1 шілдесіне дейін ІІМ арнаулы оқу орындарына жолдайды.";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"ІІМ арнаулы оқу орындарының сырттай оқыту нысаны бойынша орта, орта білімнен кейінгі, жоғары білімі бар ішкі істер органдарының қызметкерлері және Қазақстан Республикасы Ұлттық ұланының әскери қызметшілері қабылданады.</w:t>
      </w:r>
    </w:p>
    <w:p>
      <w:pPr>
        <w:spacing w:after="0"/>
        <w:ind w:left="0"/>
        <w:jc w:val="both"/>
      </w:pPr>
      <w:r>
        <w:rPr>
          <w:rFonts w:ascii="Times New Roman"/>
          <w:b w:val="false"/>
          <w:i w:val="false"/>
          <w:color w:val="000000"/>
          <w:sz w:val="28"/>
        </w:rPr>
        <w:t>
      ІІМ арнаулы оқу орындарының сырттай оқыту нысаны бойынша оқуға түсетін қызметкерлерге кадр қызметтері оқу ісін жолдайды, ол:</w:t>
      </w:r>
    </w:p>
    <w:p>
      <w:pPr>
        <w:spacing w:after="0"/>
        <w:ind w:left="0"/>
        <w:jc w:val="both"/>
      </w:pPr>
      <w:r>
        <w:rPr>
          <w:rFonts w:ascii="Times New Roman"/>
          <w:b w:val="false"/>
          <w:i w:val="false"/>
          <w:color w:val="000000"/>
          <w:sz w:val="28"/>
        </w:rPr>
        <w:t>
      1) қызметкердің емтиханды тапсыру тілі көрсетілген баянатын;</w:t>
      </w:r>
    </w:p>
    <w:p>
      <w:pPr>
        <w:spacing w:after="0"/>
        <w:ind w:left="0"/>
        <w:jc w:val="both"/>
      </w:pPr>
      <w:r>
        <w:rPr>
          <w:rFonts w:ascii="Times New Roman"/>
          <w:b w:val="false"/>
          <w:i w:val="false"/>
          <w:color w:val="000000"/>
          <w:sz w:val="28"/>
        </w:rPr>
        <w:t>
      2) кадрларды есепке алу бойынша жеке іс парағын;</w:t>
      </w:r>
    </w:p>
    <w:p>
      <w:pPr>
        <w:spacing w:after="0"/>
        <w:ind w:left="0"/>
        <w:jc w:val="both"/>
      </w:pPr>
      <w:r>
        <w:rPr>
          <w:rFonts w:ascii="Times New Roman"/>
          <w:b w:val="false"/>
          <w:i w:val="false"/>
          <w:color w:val="000000"/>
          <w:sz w:val="28"/>
        </w:rPr>
        <w:t xml:space="preserve">
      3) оқуға жіберу туралы ұсынымы бар қызметтік мінездемені; </w:t>
      </w:r>
    </w:p>
    <w:p>
      <w:pPr>
        <w:spacing w:after="0"/>
        <w:ind w:left="0"/>
        <w:jc w:val="both"/>
      </w:pPr>
      <w:r>
        <w:rPr>
          <w:rFonts w:ascii="Times New Roman"/>
          <w:b w:val="false"/>
          <w:i w:val="false"/>
          <w:color w:val="000000"/>
          <w:sz w:val="28"/>
        </w:rPr>
        <w:t>
      4) жеке куәлігінің көшірмесін (нотариалды расталған);</w:t>
      </w:r>
    </w:p>
    <w:p>
      <w:pPr>
        <w:spacing w:after="0"/>
        <w:ind w:left="0"/>
        <w:jc w:val="both"/>
      </w:pPr>
      <w:r>
        <w:rPr>
          <w:rFonts w:ascii="Times New Roman"/>
          <w:b w:val="false"/>
          <w:i w:val="false"/>
          <w:color w:val="000000"/>
          <w:sz w:val="28"/>
        </w:rPr>
        <w:t>
      5) білімі туралы құжаттың көшірмесін (нотариалды расталған);</w:t>
      </w:r>
    </w:p>
    <w:p>
      <w:pPr>
        <w:spacing w:after="0"/>
        <w:ind w:left="0"/>
        <w:jc w:val="both"/>
      </w:pPr>
      <w:r>
        <w:rPr>
          <w:rFonts w:ascii="Times New Roman"/>
          <w:b w:val="false"/>
          <w:i w:val="false"/>
          <w:color w:val="000000"/>
          <w:sz w:val="28"/>
        </w:rPr>
        <w:t>
      6) өлшемі 3х4 см. алты фотосуретті;</w:t>
      </w:r>
    </w:p>
    <w:p>
      <w:pPr>
        <w:spacing w:after="0"/>
        <w:ind w:left="0"/>
        <w:jc w:val="both"/>
      </w:pPr>
      <w:r>
        <w:rPr>
          <w:rFonts w:ascii="Times New Roman"/>
          <w:b w:val="false"/>
          <w:i w:val="false"/>
          <w:color w:val="000000"/>
          <w:sz w:val="28"/>
        </w:rPr>
        <w:t xml:space="preserve">
      7) "Денсаулық сақтау ұйымдарының бастапқы медициналық құжаттама нысандарын бекіту туралы" 2010 жылғы 23 қарашадағы Қазақстан Республикасы Денсаулық сақтау министрінің міндетін атқарушының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нысанға сәйкес 086-У медициналық анықтаманы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"ІІМ-нің арнаулы оқу орындарына оқуға қабылдауды ұйымдастыруды арнаулы оқу орнының қабылдау комиссиясы (бұдан әрі - қабылдау комиссиясы) жүзеге асырады.</w:t>
      </w:r>
    </w:p>
    <w:p>
      <w:pPr>
        <w:spacing w:after="0"/>
        <w:ind w:left="0"/>
        <w:jc w:val="both"/>
      </w:pPr>
      <w:r>
        <w:rPr>
          <w:rFonts w:ascii="Times New Roman"/>
          <w:b w:val="false"/>
          <w:i w:val="false"/>
          <w:color w:val="000000"/>
          <w:sz w:val="28"/>
        </w:rPr>
        <w:t>
      Қабылдау комиссиясының құрамы арнаулы оқу орны бастығының бұйрығымен бекітіледі және арнаулы оқу орындарының қызметкерлері мен ІІМ, ІІД, КІІД, ҚАЖД, ТЖД өкілдері қайтарылады қалыптастырылады.</w:t>
      </w:r>
    </w:p>
    <w:p>
      <w:pPr>
        <w:spacing w:after="0"/>
        <w:ind w:left="0"/>
        <w:jc w:val="both"/>
      </w:pPr>
      <w:r>
        <w:rPr>
          <w:rFonts w:ascii="Times New Roman"/>
          <w:b w:val="false"/>
          <w:i w:val="false"/>
          <w:color w:val="000000"/>
          <w:sz w:val="28"/>
        </w:rPr>
        <w:t xml:space="preserve">
      Қабылдау комиссиясы мүшелерінің жалпы саны тақ саннан тұрады. Комиссияны төраға басқарады. </w:t>
      </w:r>
    </w:p>
    <w:p>
      <w:pPr>
        <w:spacing w:after="0"/>
        <w:ind w:left="0"/>
        <w:jc w:val="both"/>
      </w:pPr>
      <w:r>
        <w:rPr>
          <w:rFonts w:ascii="Times New Roman"/>
          <w:b w:val="false"/>
          <w:i w:val="false"/>
          <w:color w:val="000000"/>
          <w:sz w:val="28"/>
        </w:rPr>
        <w:t xml:space="preserve">
      Қабылдау комиссиясының төрағасы ІІМ арнаулы оқу орнының бастығы болып табылады. </w:t>
      </w:r>
    </w:p>
    <w:p>
      <w:pPr>
        <w:spacing w:after="0"/>
        <w:ind w:left="0"/>
        <w:jc w:val="both"/>
      </w:pPr>
      <w:r>
        <w:rPr>
          <w:rFonts w:ascii="Times New Roman"/>
          <w:b w:val="false"/>
          <w:i w:val="false"/>
          <w:color w:val="000000"/>
          <w:sz w:val="28"/>
        </w:rPr>
        <w:t>
      Қабылдау комиссиясының төрағасы қабылдау комиссиясының қызметіне басшылық етеді, оның мүшелерінің өкілеттігін белгілейді және осы комиссиясының жұмыс жоспарын бекітеді.</w:t>
      </w:r>
    </w:p>
    <w:p>
      <w:pPr>
        <w:spacing w:after="0"/>
        <w:ind w:left="0"/>
        <w:jc w:val="both"/>
      </w:pPr>
      <w:r>
        <w:rPr>
          <w:rFonts w:ascii="Times New Roman"/>
          <w:b w:val="false"/>
          <w:i w:val="false"/>
          <w:color w:val="000000"/>
          <w:sz w:val="28"/>
        </w:rPr>
        <w:t>
      Қабылдау комиссиясының хатшысы арнаулы оқу орнының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 Қабылдау комиссиясы хатшысының орынбасары және техникалық топтың техникалық хатшылары оқуға түсетін кандидаттардың жеке және оқу істерін ресімдеу және өңдеу үшін тағайындалады.</w:t>
      </w:r>
    </w:p>
    <w:p>
      <w:pPr>
        <w:spacing w:after="0"/>
        <w:ind w:left="0"/>
        <w:jc w:val="both"/>
      </w:pPr>
      <w:r>
        <w:rPr>
          <w:rFonts w:ascii="Times New Roman"/>
          <w:b w:val="false"/>
          <w:i w:val="false"/>
          <w:color w:val="000000"/>
          <w:sz w:val="28"/>
        </w:rPr>
        <w:t>
      Қабылдау комиссиясының шешімі қабылдау комиссиясы мүшелерінің кемінде үштен екісі болған кезде көпшілік дауыспен қабылданады. Дауыстар тең болған жағдайда қабылдау комиссиясы төрағасының дауысы шешуші болып табылады.</w:t>
      </w:r>
    </w:p>
    <w:p>
      <w:pPr>
        <w:spacing w:after="0"/>
        <w:ind w:left="0"/>
        <w:jc w:val="both"/>
      </w:pPr>
      <w:r>
        <w:rPr>
          <w:rFonts w:ascii="Times New Roman"/>
          <w:b w:val="false"/>
          <w:i w:val="false"/>
          <w:color w:val="000000"/>
          <w:sz w:val="28"/>
        </w:rPr>
        <w:t>
      Қабылдау комиссиясы:</w:t>
      </w:r>
    </w:p>
    <w:p>
      <w:pPr>
        <w:spacing w:after="0"/>
        <w:ind w:left="0"/>
        <w:jc w:val="both"/>
      </w:pPr>
      <w:r>
        <w:rPr>
          <w:rFonts w:ascii="Times New Roman"/>
          <w:b w:val="false"/>
          <w:i w:val="false"/>
          <w:color w:val="000000"/>
          <w:sz w:val="28"/>
        </w:rPr>
        <w:t>
      1) кандидаттардың жеке істерін қарауды жүзеге асырады;</w:t>
      </w:r>
    </w:p>
    <w:p>
      <w:pPr>
        <w:spacing w:after="0"/>
        <w:ind w:left="0"/>
        <w:jc w:val="both"/>
      </w:pPr>
      <w:r>
        <w:rPr>
          <w:rFonts w:ascii="Times New Roman"/>
          <w:b w:val="false"/>
          <w:i w:val="false"/>
          <w:color w:val="000000"/>
          <w:sz w:val="28"/>
        </w:rPr>
        <w:t>
      2) түпкілікті медициналық куәландыруды жүргізеді, дене шынықтыру даярлығын тексереді;</w:t>
      </w:r>
    </w:p>
    <w:p>
      <w:pPr>
        <w:spacing w:after="0"/>
        <w:ind w:left="0"/>
        <w:jc w:val="both"/>
      </w:pPr>
      <w:r>
        <w:rPr>
          <w:rFonts w:ascii="Times New Roman"/>
          <w:b w:val="false"/>
          <w:i w:val="false"/>
          <w:color w:val="000000"/>
          <w:sz w:val="28"/>
        </w:rPr>
        <w:t xml:space="preserve">
      3) конкурстық тізімдерді және комиссияның кандидаттарды курсанттар қатарына тіркеу туралы хаттамасын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дайындайды;</w:t>
      </w:r>
    </w:p>
    <w:p>
      <w:pPr>
        <w:spacing w:after="0"/>
        <w:ind w:left="0"/>
        <w:jc w:val="both"/>
      </w:pPr>
      <w:r>
        <w:rPr>
          <w:rFonts w:ascii="Times New Roman"/>
          <w:b w:val="false"/>
          <w:i w:val="false"/>
          <w:color w:val="000000"/>
          <w:sz w:val="28"/>
        </w:rPr>
        <w:t>
      4) кандидаттармен әңгімелесу жүргізеді;</w:t>
      </w:r>
    </w:p>
    <w:p>
      <w:pPr>
        <w:spacing w:after="0"/>
        <w:ind w:left="0"/>
        <w:jc w:val="both"/>
      </w:pPr>
      <w:r>
        <w:rPr>
          <w:rFonts w:ascii="Times New Roman"/>
          <w:b w:val="false"/>
          <w:i w:val="false"/>
          <w:color w:val="000000"/>
          <w:sz w:val="28"/>
        </w:rPr>
        <w:t>
      5) конкурстық іріктеу қорытындылары бойынша курсанттар қатарына қабылдау немесе бас тарту туралы шешім қабылдайды;</w:t>
      </w:r>
    </w:p>
    <w:p>
      <w:pPr>
        <w:spacing w:after="0"/>
        <w:ind w:left="0"/>
        <w:jc w:val="both"/>
      </w:pPr>
      <w:r>
        <w:rPr>
          <w:rFonts w:ascii="Times New Roman"/>
          <w:b w:val="false"/>
          <w:i w:val="false"/>
          <w:color w:val="000000"/>
          <w:sz w:val="28"/>
        </w:rPr>
        <w:t>
      6) кандидаттарды қабылдау қорытындыларына талдау жасауды және осы жұмысты одан әрі жетілдіру бойынша шаралар әзірлеуді жүргізеді;</w:t>
      </w:r>
    </w:p>
    <w:p>
      <w:pPr>
        <w:spacing w:after="0"/>
        <w:ind w:left="0"/>
        <w:jc w:val="both"/>
      </w:pPr>
      <w:r>
        <w:rPr>
          <w:rFonts w:ascii="Times New Roman"/>
          <w:b w:val="false"/>
          <w:i w:val="false"/>
          <w:color w:val="000000"/>
          <w:sz w:val="28"/>
        </w:rPr>
        <w:t>
      7) оқуға қабылдау мәселелері бойынша шағымдар мен өтініштерді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35" w:id="19"/>
    <w:p>
      <w:pPr>
        <w:spacing w:after="0"/>
        <w:ind w:left="0"/>
        <w:jc w:val="both"/>
      </w:pPr>
      <w:r>
        <w:rPr>
          <w:rFonts w:ascii="Times New Roman"/>
          <w:b w:val="false"/>
          <w:i w:val="false"/>
          <w:color w:val="000000"/>
          <w:sz w:val="28"/>
        </w:rPr>
        <w:t>
      "49. ІІМ арнаулы оқу орындарына қысқартылған мерзімге оқуға кандидаттармен медициналық куәландырудан, дене шынықтыру даярлығын және ішкі істер органдары қызметін регламенттейтін нормативтік құқықтық актілерді білуін тексеруден тұратын кәсіптік іріктеу жүргізіледі.</w:t>
      </w:r>
    </w:p>
    <w:bookmarkEnd w:id="19"/>
    <w:p>
      <w:pPr>
        <w:spacing w:after="0"/>
        <w:ind w:left="0"/>
        <w:jc w:val="both"/>
      </w:pPr>
      <w:r>
        <w:rPr>
          <w:rFonts w:ascii="Times New Roman"/>
          <w:b w:val="false"/>
          <w:i w:val="false"/>
          <w:color w:val="000000"/>
          <w:sz w:val="28"/>
        </w:rPr>
        <w:t>
      Ішкі істер органдарының қызметін регламенттейтін қолданыстағы заңнаманы білуін тексеру әңгімелесу нысанында өткізіледі.</w:t>
      </w:r>
    </w:p>
    <w:p>
      <w:pPr>
        <w:spacing w:after="0"/>
        <w:ind w:left="0"/>
        <w:jc w:val="both"/>
      </w:pPr>
      <w:r>
        <w:rPr>
          <w:rFonts w:ascii="Times New Roman"/>
          <w:b w:val="false"/>
          <w:i w:val="false"/>
          <w:color w:val="000000"/>
          <w:sz w:val="28"/>
        </w:rPr>
        <w:t>
      ІІО қызметкерлері санынан оқуға кандидаттар медициналық куәландырудан және дене шынықтыру дайындығын тексеруден босатылады.";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37" w:id="20"/>
    <w:p>
      <w:pPr>
        <w:spacing w:after="0"/>
        <w:ind w:left="0"/>
        <w:jc w:val="both"/>
      </w:pPr>
      <w:r>
        <w:rPr>
          <w:rFonts w:ascii="Times New Roman"/>
          <w:b w:val="false"/>
          <w:i w:val="false"/>
          <w:color w:val="000000"/>
          <w:sz w:val="28"/>
        </w:rPr>
        <w:t xml:space="preserve">
      "52. Кандидаттарды дене шынықтыру көрсеткіштері бойынша іріктеу және дене шынықтыру жаттығуларын орындау нәтижелерін бағалау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ІІМ арнаулы оқу орындарына түсушілерге арналған дене шынықтыру даярлығы бойынша нормативтерге (бұдан әрі – дене шынықтыру даярлығы нормативтері) сәйкес жүргізіледі.</w:t>
      </w:r>
    </w:p>
    <w:bookmarkEnd w:id="20"/>
    <w:p>
      <w:pPr>
        <w:spacing w:after="0"/>
        <w:ind w:left="0"/>
        <w:jc w:val="both"/>
      </w:pPr>
      <w:r>
        <w:rPr>
          <w:rFonts w:ascii="Times New Roman"/>
          <w:b w:val="false"/>
          <w:i w:val="false"/>
          <w:color w:val="000000"/>
          <w:sz w:val="28"/>
        </w:rPr>
        <w:t>
      "Қазақстан Республикасының еңбек сіңірген спорт шебері", "Қазақстан Республикасының спорт шебері" спорттық біліктілігі бар және ІІМ арнаулы оқу орнының қабылдау комиссиясына оны растайтын құжаттар ұсынған кандидаттар дене шынықтыру бойынша іріктеуден босатылады.</w:t>
      </w:r>
    </w:p>
    <w:p>
      <w:pPr>
        <w:spacing w:after="0"/>
        <w:ind w:left="0"/>
        <w:jc w:val="both"/>
      </w:pPr>
      <w:r>
        <w:rPr>
          <w:rFonts w:ascii="Times New Roman"/>
          <w:b w:val="false"/>
          <w:i w:val="false"/>
          <w:color w:val="000000"/>
          <w:sz w:val="28"/>
        </w:rPr>
        <w:t>
      Кандидаттардың дене шынықтыру көрсеткіштері бойынша іріктеу кезінде кандидаттарды старттық нөмірлерді беру жолымен шифрлеу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39" w:id="21"/>
    <w:p>
      <w:pPr>
        <w:spacing w:after="0"/>
        <w:ind w:left="0"/>
        <w:jc w:val="both"/>
      </w:pPr>
      <w:r>
        <w:rPr>
          <w:rFonts w:ascii="Times New Roman"/>
          <w:b w:val="false"/>
          <w:i w:val="false"/>
          <w:color w:val="000000"/>
          <w:sz w:val="28"/>
        </w:rPr>
        <w:t>
      "54. Спорттық жаттығуларды орындау шарттары:</w:t>
      </w:r>
    </w:p>
    <w:bookmarkEnd w:id="21"/>
    <w:p>
      <w:pPr>
        <w:spacing w:after="0"/>
        <w:ind w:left="0"/>
        <w:jc w:val="both"/>
      </w:pPr>
      <w:r>
        <w:rPr>
          <w:rFonts w:ascii="Times New Roman"/>
          <w:b w:val="false"/>
          <w:i w:val="false"/>
          <w:color w:val="000000"/>
          <w:sz w:val="28"/>
        </w:rPr>
        <w:t>
      100, 1000 және 3000 метрге жүгіру стадионның жүгіру жолында немесе кез-келген тегіс жерде өткізіледі;</w:t>
      </w:r>
    </w:p>
    <w:p>
      <w:pPr>
        <w:spacing w:after="0"/>
        <w:ind w:left="0"/>
        <w:jc w:val="both"/>
      </w:pPr>
      <w:r>
        <w:rPr>
          <w:rFonts w:ascii="Times New Roman"/>
          <w:b w:val="false"/>
          <w:i w:val="false"/>
          <w:color w:val="000000"/>
          <w:sz w:val="28"/>
        </w:rPr>
        <w:t>
      Биік белтемірге тартылу бастапқы орнынан тартылған қалпы жоғарыдан ұстап (бас бармақ астыңғы жақта) жерге аяғын тигізбей орындалады. Иегі бел темірден асырып, әрбір орындау кезінде қозғалмайтын қалыпта, тартылған қалпы қолдары түзу, аяқтарын жұлқынбай және серіппей орындаған кезінде жаттығу орындалды деп есептеледі. Тартылып тұру қалпында орнынан 5 секундтан артық тоқтауға және тартылуды шайқалудан бастауға жол берілмейді;</w:t>
      </w:r>
    </w:p>
    <w:p>
      <w:pPr>
        <w:spacing w:after="0"/>
        <w:ind w:left="0"/>
        <w:jc w:val="both"/>
      </w:pPr>
      <w:r>
        <w:rPr>
          <w:rFonts w:ascii="Times New Roman"/>
          <w:b w:val="false"/>
          <w:i w:val="false"/>
          <w:color w:val="000000"/>
          <w:sz w:val="28"/>
        </w:rPr>
        <w:t>
      кешенді күш жаттығулары бір минут ішінде орындалады: алғашқы 30 секундта арқамен жатып, қол ұштарын иыққа қойып, аяқтарды қосып (аяқтарды сәл бүгуге болады), кеуде тізеге тигенше барынша тартылуды орындайды, бастапқы қалыпқа келу кезінде жауырынды жерге тигізу керек; содан кейін қалған 30 секунд ішінде жатқан қалпында қолдарды созу, бүгу жаттығуын жасауды орындайды (денені тік ұстап, қолдарды кеудесі тірекке тигенше бүгу).";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41" w:id="22"/>
    <w:p>
      <w:pPr>
        <w:spacing w:after="0"/>
        <w:ind w:left="0"/>
        <w:jc w:val="both"/>
      </w:pPr>
      <w:r>
        <w:rPr>
          <w:rFonts w:ascii="Times New Roman"/>
          <w:b w:val="false"/>
          <w:i w:val="false"/>
          <w:color w:val="000000"/>
          <w:sz w:val="28"/>
        </w:rPr>
        <w:t>
      "60. Кандидаттардың дене шынықтыру дайындығын тексеру жөніндегі комиссия мүшелері әрбір спорттық жаттығуды тапсыру нәтижелерін жеке ведомосте белгілейді және кандидаттың назарына қол қойғыза отырып, жеткізіледі. Жаттығуларды орындау нәтижелері белгіленгеннен кейін қайта тапсыруға жол берілмейді.";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43" w:id="23"/>
    <w:p>
      <w:pPr>
        <w:spacing w:after="0"/>
        <w:ind w:left="0"/>
        <w:jc w:val="both"/>
      </w:pPr>
      <w:r>
        <w:rPr>
          <w:rFonts w:ascii="Times New Roman"/>
          <w:b w:val="false"/>
          <w:i w:val="false"/>
          <w:color w:val="000000"/>
          <w:sz w:val="28"/>
        </w:rPr>
        <w:t>
      "64. Кандидаттың өтінішін қарау нәтижелері бойынша қанағаттанарлықсыз деген баға алған жағдайда бір дене шынықтыру жаттығуын қайта тапсыруға жол беріледі.";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жазылсың:</w:t>
      </w:r>
    </w:p>
    <w:bookmarkStart w:name="z45" w:id="24"/>
    <w:p>
      <w:pPr>
        <w:spacing w:after="0"/>
        <w:ind w:left="0"/>
        <w:jc w:val="both"/>
      </w:pPr>
      <w:r>
        <w:rPr>
          <w:rFonts w:ascii="Times New Roman"/>
          <w:b w:val="false"/>
          <w:i w:val="false"/>
          <w:color w:val="000000"/>
          <w:sz w:val="28"/>
        </w:rPr>
        <w:t>
      "66. ІІМ арнаулы оқу орындарына қабылдау медициналық, дене шынықтыру және психофизиологиялық көрсеткiштері бойынша іріктеу қорытындыларын ескере отырып, ҰБТ немесе КТ қорытындылары бойынша сертификат балдарына сәйкес конкурс бойынша жүргiзiледi.</w:t>
      </w:r>
    </w:p>
    <w:bookmarkEnd w:id="24"/>
    <w:p>
      <w:pPr>
        <w:spacing w:after="0"/>
        <w:ind w:left="0"/>
        <w:jc w:val="both"/>
      </w:pPr>
      <w:r>
        <w:rPr>
          <w:rFonts w:ascii="Times New Roman"/>
          <w:b w:val="false"/>
          <w:i w:val="false"/>
          <w:color w:val="000000"/>
          <w:sz w:val="28"/>
        </w:rPr>
        <w:t xml:space="preserve">
      Қабылдау комиссиясы конкурстық іріктеу қорытындысы бойынша кандидатты курсант қатарына қабылдау немесе қабылдамау туралы шешімді кандидатқа қабылдау комиссиясының отырысында жариялайды.";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47" w:id="25"/>
    <w:p>
      <w:pPr>
        <w:spacing w:after="0"/>
        <w:ind w:left="0"/>
        <w:jc w:val="both"/>
      </w:pPr>
      <w:r>
        <w:rPr>
          <w:rFonts w:ascii="Times New Roman"/>
          <w:b w:val="false"/>
          <w:i w:val="false"/>
          <w:color w:val="000000"/>
          <w:sz w:val="28"/>
        </w:rPr>
        <w:t xml:space="preserve">
      "67. ҰБТ немесе КТ нәтижелері бойынша ІІМ арнаулы оқу орындарының курсанттары қатарына қабылдау бойынша конкурсқа қатысу үшін қажетті балдардың саны № 58 </w:t>
      </w:r>
      <w:r>
        <w:rPr>
          <w:rFonts w:ascii="Times New Roman"/>
          <w:b w:val="false"/>
          <w:i w:val="false"/>
          <w:color w:val="000000"/>
          <w:sz w:val="28"/>
        </w:rPr>
        <w:t>қаулымен</w:t>
      </w:r>
      <w:r>
        <w:rPr>
          <w:rFonts w:ascii="Times New Roman"/>
          <w:b w:val="false"/>
          <w:i w:val="false"/>
          <w:color w:val="000000"/>
          <w:sz w:val="28"/>
        </w:rPr>
        <w:t xml:space="preserve"> белгіленеді.";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49" w:id="26"/>
    <w:p>
      <w:pPr>
        <w:spacing w:after="0"/>
        <w:ind w:left="0"/>
        <w:jc w:val="both"/>
      </w:pPr>
      <w:r>
        <w:rPr>
          <w:rFonts w:ascii="Times New Roman"/>
          <w:b w:val="false"/>
          <w:i w:val="false"/>
          <w:color w:val="000000"/>
          <w:sz w:val="28"/>
        </w:rPr>
        <w:t>
      "69. ІІМ арнаулы оқу орындарының курсанттары қатарына қабылдау конкурсын өткізу кезінде:</w:t>
      </w:r>
    </w:p>
    <w:bookmarkEnd w:id="26"/>
    <w:p>
      <w:pPr>
        <w:spacing w:after="0"/>
        <w:ind w:left="0"/>
        <w:jc w:val="both"/>
      </w:pPr>
      <w:r>
        <w:rPr>
          <w:rFonts w:ascii="Times New Roman"/>
          <w:b w:val="false"/>
          <w:i w:val="false"/>
          <w:color w:val="000000"/>
          <w:sz w:val="28"/>
        </w:rPr>
        <w:t>
      1) "Алтын белгі" белгісімен марапатталған адамдардың;</w:t>
      </w:r>
    </w:p>
    <w:p>
      <w:pPr>
        <w:spacing w:after="0"/>
        <w:ind w:left="0"/>
        <w:jc w:val="both"/>
      </w:pPr>
      <w:r>
        <w:rPr>
          <w:rFonts w:ascii="Times New Roman"/>
          <w:b w:val="false"/>
          <w:i w:val="false"/>
          <w:color w:val="000000"/>
          <w:sz w:val="28"/>
        </w:rPr>
        <w:t>
      2)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олимпиаданың,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 (бiрiншi, екiншi және үшiншi дәрежелi дипломдармен марапатталған) жеңiмпаздарының басым құқығы бар.";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51" w:id="27"/>
    <w:p>
      <w:pPr>
        <w:spacing w:after="0"/>
        <w:ind w:left="0"/>
        <w:jc w:val="both"/>
      </w:pPr>
      <w:r>
        <w:rPr>
          <w:rFonts w:ascii="Times New Roman"/>
          <w:b w:val="false"/>
          <w:i w:val="false"/>
          <w:color w:val="000000"/>
          <w:sz w:val="28"/>
        </w:rPr>
        <w:t xml:space="preserve">
      "71. ҰБТ немесе КТ сертификаттарының балдары бiрдей болған жағдайда оқуға қабылдауға мыналардың: </w:t>
      </w:r>
    </w:p>
    <w:bookmarkEnd w:id="27"/>
    <w:p>
      <w:pPr>
        <w:spacing w:after="0"/>
        <w:ind w:left="0"/>
        <w:jc w:val="both"/>
      </w:pPr>
      <w:r>
        <w:rPr>
          <w:rFonts w:ascii="Times New Roman"/>
          <w:b w:val="false"/>
          <w:i w:val="false"/>
          <w:color w:val="000000"/>
          <w:sz w:val="28"/>
        </w:rPr>
        <w:t xml:space="preserve">
      жетiм балалар мен ата-анасының қамқорлығынсыз қалған балалар; </w:t>
      </w:r>
    </w:p>
    <w:p>
      <w:pPr>
        <w:spacing w:after="0"/>
        <w:ind w:left="0"/>
        <w:jc w:val="both"/>
      </w:pPr>
      <w:r>
        <w:rPr>
          <w:rFonts w:ascii="Times New Roman"/>
          <w:b w:val="false"/>
          <w:i w:val="false"/>
          <w:color w:val="000000"/>
          <w:sz w:val="28"/>
        </w:rPr>
        <w:t>
      кәмелетке толғанға дейін ата-аналарынан айырылған немесе ата-анасының қамқорлығынсыз қалған жастар қатарындағы Қазақстан Республикасы азаматтарының, үздік білімі туралы құжаттары (аттестаттары, куәліктері, дипломдары) бар адамдар;</w:t>
      </w:r>
    </w:p>
    <w:p>
      <w:pPr>
        <w:spacing w:after="0"/>
        <w:ind w:left="0"/>
        <w:jc w:val="both"/>
      </w:pPr>
      <w:r>
        <w:rPr>
          <w:rFonts w:ascii="Times New Roman"/>
          <w:b w:val="false"/>
          <w:i w:val="false"/>
          <w:color w:val="000000"/>
          <w:sz w:val="28"/>
        </w:rPr>
        <w:t xml:space="preserve">
      ішкі істер органдарының қызметкерлері, егер олар жоғары білімді алғаш рет алатын болса басым құқыққа ие болады. </w:t>
      </w:r>
    </w:p>
    <w:p>
      <w:pPr>
        <w:spacing w:after="0"/>
        <w:ind w:left="0"/>
        <w:jc w:val="both"/>
      </w:pPr>
      <w:r>
        <w:rPr>
          <w:rFonts w:ascii="Times New Roman"/>
          <w:b w:val="false"/>
          <w:i w:val="false"/>
          <w:color w:val="000000"/>
          <w:sz w:val="28"/>
        </w:rPr>
        <w:t>
      Балдардың көрсеткіштері бірдей болған жағдайда және басым құқығы болмаған кезде білім беру гранттары аттестаттың, куәліктің немесе дипломның орта балдары жоғары адамдарға беріледі.</w:t>
      </w:r>
    </w:p>
    <w:p>
      <w:pPr>
        <w:spacing w:after="0"/>
        <w:ind w:left="0"/>
        <w:jc w:val="both"/>
      </w:pPr>
      <w:r>
        <w:rPr>
          <w:rFonts w:ascii="Times New Roman"/>
          <w:b w:val="false"/>
          <w:i w:val="false"/>
          <w:color w:val="000000"/>
          <w:sz w:val="28"/>
        </w:rPr>
        <w:t xml:space="preserve">
      Балдардың көрсеткіштері бірдей болған жағдайда және басым құқығы болмаған кезде, сондай-ақ аттестаттың, куәліктің немесе дипломның орташа балдары бірдей болған жағдайда бейіндік пәндер бойынша алған балдары ескеріледі.";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73-тармақ</w:t>
      </w:r>
      <w:r>
        <w:rPr>
          <w:rFonts w:ascii="Times New Roman"/>
          <w:b w:val="false"/>
          <w:i w:val="false"/>
          <w:color w:val="000000"/>
          <w:sz w:val="28"/>
        </w:rPr>
        <w:t xml:space="preserve"> мынадай редакцияда жазылсын:</w:t>
      </w:r>
    </w:p>
    <w:bookmarkStart w:name="z53" w:id="28"/>
    <w:p>
      <w:pPr>
        <w:spacing w:after="0"/>
        <w:ind w:left="0"/>
        <w:jc w:val="both"/>
      </w:pPr>
      <w:r>
        <w:rPr>
          <w:rFonts w:ascii="Times New Roman"/>
          <w:b w:val="false"/>
          <w:i w:val="false"/>
          <w:color w:val="000000"/>
          <w:sz w:val="28"/>
        </w:rPr>
        <w:t>
      "73. Курсанттар қатарына қабылданбаған ішкі істер органдары қызметкерлерінің және Қазақстан Республикасының Ұлттық ұланы әскери қызметшілерінің қатарынан кандидаттар ішкі істер органдарының, Қазақстан Республикасының Ұлттық ұланы әскери бөлімдерінің қарамағына жіберіледі, олардың жеке (оқу) істері оқуға қабылданбау себептерін көрсете отырып, қайтарылады.";</w:t>
      </w:r>
    </w:p>
    <w:bookmarkEnd w:id="28"/>
    <w:bookmarkStart w:name="z54" w:id="29"/>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 </w:t>
      </w:r>
    </w:p>
    <w:bookmarkEnd w:id="29"/>
    <w:bookmarkStart w:name="z55" w:id="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1-1-қосымшамен толықтырылсың.</w:t>
      </w:r>
    </w:p>
    <w:bookmarkEnd w:id="30"/>
    <w:bookmarkStart w:name="z56" w:id="31"/>
    <w:p>
      <w:pPr>
        <w:spacing w:after="0"/>
        <w:ind w:left="0"/>
        <w:jc w:val="both"/>
      </w:pPr>
      <w:r>
        <w:rPr>
          <w:rFonts w:ascii="Times New Roman"/>
          <w:b w:val="false"/>
          <w:i w:val="false"/>
          <w:color w:val="000000"/>
          <w:sz w:val="28"/>
        </w:rPr>
        <w:t>
      2. Қазақстан Республикасы ІІМ Кадр жұмысы департаменті (А.Ү. Әбдіғалиев) Қазақстан Республикасының заңнамасымен белгіленген тәртіпте:</w:t>
      </w:r>
    </w:p>
    <w:bookmarkEnd w:id="31"/>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қазақ және орыс тілдеріндегі қағаз және электронды түрдегі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мемлекеттік тіркегеннен кейін күнтізбелік он күн ішінде оның көшірмесін мерзімді баспа басыламдарына ресми жариялауға  жолдау;</w:t>
      </w:r>
    </w:p>
    <w:p>
      <w:pPr>
        <w:spacing w:after="0"/>
        <w:ind w:left="0"/>
        <w:jc w:val="both"/>
      </w:pPr>
      <w:r>
        <w:rPr>
          <w:rFonts w:ascii="Times New Roman"/>
          <w:b w:val="false"/>
          <w:i w:val="false"/>
          <w:color w:val="000000"/>
          <w:sz w:val="28"/>
        </w:rPr>
        <w:t xml:space="preserve">
      4) осы бұйрықты ресми жарялағаннан кейін Қазақстан Республикасы Ішкі істер министрлігінің интернет-ресурсына орналастыруды; </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Ішкі істер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7" w:id="32"/>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бірінші орынбасары полиция полковнигі Ж.Қ. Сүлейменовке жүктелсін.</w:t>
      </w:r>
    </w:p>
    <w:bookmarkEnd w:id="32"/>
    <w:bookmarkStart w:name="z58" w:id="3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Ішкі істер министрі</w:t>
            </w:r>
            <w:r>
              <w:br/>
            </w:r>
            <w:r>
              <w:rPr>
                <w:rFonts w:ascii="Times New Roman"/>
                <w:b w:val="false"/>
                <w:i/>
                <w:color w:val="000000"/>
                <w:sz w:val="20"/>
              </w:rPr>
              <w:t>полиция генерал-полковнигі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845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1" w:id="34"/>
    <w:p>
      <w:pPr>
        <w:spacing w:after="0"/>
        <w:ind w:left="0"/>
        <w:jc w:val="left"/>
      </w:pPr>
      <w:r>
        <w:rPr>
          <w:rFonts w:ascii="Times New Roman"/>
          <w:b/>
          <w:i w:val="false"/>
          <w:color w:val="000000"/>
        </w:rPr>
        <w:t xml:space="preserve"> Қазақстан Республикасы Ішкі істер министрлігінің әскери оқу орындарына оқуға түсу үшін кандидаттар ұсынатын құжаттар тізбесі</w:t>
      </w:r>
    </w:p>
    <w:bookmarkEnd w:id="34"/>
    <w:p>
      <w:pPr>
        <w:spacing w:after="0"/>
        <w:ind w:left="0"/>
        <w:jc w:val="both"/>
      </w:pPr>
      <w:r>
        <w:rPr>
          <w:rFonts w:ascii="Times New Roman"/>
          <w:b w:val="false"/>
          <w:i w:val="false"/>
          <w:color w:val="000000"/>
          <w:sz w:val="28"/>
        </w:rPr>
        <w:t xml:space="preserve">
      1. Өтініш (Ұлттық ұлан мемлекеттік мекемесінің бірінші басшысының атына); </w:t>
      </w:r>
    </w:p>
    <w:p>
      <w:pPr>
        <w:spacing w:after="0"/>
        <w:ind w:left="0"/>
        <w:jc w:val="both"/>
      </w:pPr>
      <w:r>
        <w:rPr>
          <w:rFonts w:ascii="Times New Roman"/>
          <w:b w:val="false"/>
          <w:i w:val="false"/>
          <w:color w:val="000000"/>
          <w:sz w:val="28"/>
        </w:rPr>
        <w:t xml:space="preserve">
      2. Жеке куәліктің, туу туралы куәліктің, әскери билет немесе әскерге шақыру учаскесіне тіркеу куәлігінің, оқуға түсетін кандидаттың білім туралы құжатының көшірмелері. </w:t>
      </w:r>
    </w:p>
    <w:p>
      <w:pPr>
        <w:spacing w:after="0"/>
        <w:ind w:left="0"/>
        <w:jc w:val="both"/>
      </w:pPr>
      <w:r>
        <w:rPr>
          <w:rFonts w:ascii="Times New Roman"/>
          <w:b w:val="false"/>
          <w:i w:val="false"/>
          <w:color w:val="000000"/>
          <w:sz w:val="28"/>
        </w:rPr>
        <w:t xml:space="preserve">
      3. Үлгерімдік табельдің көшірмесі немесе сынақ кітапшасының көшірмесін (білім беру ұйымдарындағы білім алушылар үшін); </w:t>
      </w:r>
    </w:p>
    <w:p>
      <w:pPr>
        <w:spacing w:after="0"/>
        <w:ind w:left="0"/>
        <w:jc w:val="both"/>
      </w:pPr>
      <w:r>
        <w:rPr>
          <w:rFonts w:ascii="Times New Roman"/>
          <w:b w:val="false"/>
          <w:i w:val="false"/>
          <w:color w:val="000000"/>
          <w:sz w:val="28"/>
        </w:rPr>
        <w:t xml:space="preserve">
      4. Сауалнамалық мәліметтер - 2 дана; </w:t>
      </w:r>
    </w:p>
    <w:p>
      <w:pPr>
        <w:spacing w:after="0"/>
        <w:ind w:left="0"/>
        <w:jc w:val="both"/>
      </w:pPr>
      <w:r>
        <w:rPr>
          <w:rFonts w:ascii="Times New Roman"/>
          <w:b w:val="false"/>
          <w:i w:val="false"/>
          <w:color w:val="000000"/>
          <w:sz w:val="28"/>
        </w:rPr>
        <w:t>
      5. Өмірбаян (басып шығарылған және өз қолымен жазылған) - 2 дана;</w:t>
      </w:r>
    </w:p>
    <w:p>
      <w:pPr>
        <w:spacing w:after="0"/>
        <w:ind w:left="0"/>
        <w:jc w:val="both"/>
      </w:pPr>
      <w:r>
        <w:rPr>
          <w:rFonts w:ascii="Times New Roman"/>
          <w:b w:val="false"/>
          <w:i w:val="false"/>
          <w:color w:val="000000"/>
          <w:sz w:val="28"/>
        </w:rPr>
        <w:t>
      6. Оқу (қызмет, жұмыс) орнынан мінездеме;</w:t>
      </w:r>
    </w:p>
    <w:p>
      <w:pPr>
        <w:spacing w:after="0"/>
        <w:ind w:left="0"/>
        <w:jc w:val="both"/>
      </w:pPr>
      <w:r>
        <w:rPr>
          <w:rFonts w:ascii="Times New Roman"/>
          <w:b w:val="false"/>
          <w:i w:val="false"/>
          <w:color w:val="000000"/>
          <w:sz w:val="28"/>
        </w:rPr>
        <w:t xml:space="preserve">
      7. Тұрғылықты жерінен анықтамасы; </w:t>
      </w:r>
    </w:p>
    <w:p>
      <w:pPr>
        <w:spacing w:after="0"/>
        <w:ind w:left="0"/>
        <w:jc w:val="both"/>
      </w:pPr>
      <w:r>
        <w:rPr>
          <w:rFonts w:ascii="Times New Roman"/>
          <w:b w:val="false"/>
          <w:i w:val="false"/>
          <w:color w:val="000000"/>
          <w:sz w:val="28"/>
        </w:rPr>
        <w:t xml:space="preserve">
      8. Салық органының жеке табыс салығы және мүлік бойынша декларацияны қабылдағаны туралы анықтамасы; </w:t>
      </w:r>
    </w:p>
    <w:p>
      <w:pPr>
        <w:spacing w:after="0"/>
        <w:ind w:left="0"/>
        <w:jc w:val="both"/>
      </w:pPr>
      <w:r>
        <w:rPr>
          <w:rFonts w:ascii="Times New Roman"/>
          <w:b w:val="false"/>
          <w:i w:val="false"/>
          <w:color w:val="000000"/>
          <w:sz w:val="28"/>
        </w:rPr>
        <w:t xml:space="preserve">
      9. Сотталғандығы және сотталмағандығы туралы анықтама; </w:t>
      </w:r>
    </w:p>
    <w:p>
      <w:pPr>
        <w:spacing w:after="0"/>
        <w:ind w:left="0"/>
        <w:jc w:val="both"/>
      </w:pPr>
      <w:r>
        <w:rPr>
          <w:rFonts w:ascii="Times New Roman"/>
          <w:b w:val="false"/>
          <w:i w:val="false"/>
          <w:color w:val="000000"/>
          <w:sz w:val="28"/>
        </w:rPr>
        <w:t>
      10. Жеке куәлігінің және жақын туыстарының туу туралы куәліктерінің көшірмелері (ата-аналар, асырап алушылар, ата-анасы бір және ата-анасы бөлек аға-қарындастар);</w:t>
      </w:r>
    </w:p>
    <w:p>
      <w:pPr>
        <w:spacing w:after="0"/>
        <w:ind w:left="0"/>
        <w:jc w:val="both"/>
      </w:pPr>
      <w:r>
        <w:rPr>
          <w:rFonts w:ascii="Times New Roman"/>
          <w:b w:val="false"/>
          <w:i w:val="false"/>
          <w:color w:val="000000"/>
          <w:sz w:val="28"/>
        </w:rPr>
        <w:t xml:space="preserve">
      11. 3х4 см өлшемдегі фотосурет - 6 дана; </w:t>
      </w:r>
    </w:p>
    <w:p>
      <w:pPr>
        <w:spacing w:after="0"/>
        <w:ind w:left="0"/>
        <w:jc w:val="both"/>
      </w:pPr>
      <w:r>
        <w:rPr>
          <w:rFonts w:ascii="Times New Roman"/>
          <w:b w:val="false"/>
          <w:i w:val="false"/>
          <w:color w:val="000000"/>
          <w:sz w:val="28"/>
        </w:rPr>
        <w:t>
      12. Әскери қызметті атқаруы туралы келісімшартты жасауға заңды өкілдерінің нотариалды куәландырылған келісімі (кәмелетке толмаған кандидаттар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2017 жылғы 15 желтоқсандағы</w:t>
            </w:r>
            <w:r>
              <w:br/>
            </w:r>
            <w:r>
              <w:rPr>
                <w:rFonts w:ascii="Times New Roman"/>
                <w:b w:val="false"/>
                <w:i w:val="false"/>
                <w:color w:val="000000"/>
                <w:sz w:val="20"/>
              </w:rPr>
              <w:t>№ 845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 берудің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Ішкі істер министрлігінің</w:t>
            </w:r>
            <w:r>
              <w:br/>
            </w:r>
            <w:r>
              <w:rPr>
                <w:rFonts w:ascii="Times New Roman"/>
                <w:b w:val="false"/>
                <w:i w:val="false"/>
                <w:color w:val="000000"/>
                <w:sz w:val="20"/>
              </w:rPr>
              <w:t>әскери, арнаулы оқу</w:t>
            </w:r>
            <w:r>
              <w:br/>
            </w:r>
            <w:r>
              <w:rPr>
                <w:rFonts w:ascii="Times New Roman"/>
                <w:b w:val="false"/>
                <w:i w:val="false"/>
                <w:color w:val="000000"/>
                <w:sz w:val="20"/>
              </w:rPr>
              <w:t>орындарына оқуға қабылдау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bl>
    <w:bookmarkStart w:name="z64" w:id="35"/>
    <w:p>
      <w:pPr>
        <w:spacing w:after="0"/>
        <w:ind w:left="0"/>
        <w:jc w:val="left"/>
      </w:pPr>
      <w:r>
        <w:rPr>
          <w:rFonts w:ascii="Times New Roman"/>
          <w:b/>
          <w:i w:val="false"/>
          <w:color w:val="000000"/>
        </w:rPr>
        <w:t xml:space="preserve"> Қазақстан Республикасы Ішкі істер министрлігінің әскери, арнаулы оқу орындарының мамандықтар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1"/>
        <w:gridCol w:w="1244"/>
        <w:gridCol w:w="1244"/>
        <w:gridCol w:w="4061"/>
      </w:tblGrid>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және бакалавриат мамандығы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оқыту</w:t>
            </w:r>
          </w:p>
        </w:tc>
        <w:tc>
          <w:tcPr>
            <w:tcW w:w="4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Жеделдете оқыту мерзімімен қысқартылған білім бағдарламалары бойынша ұқсас мамандықтарға түсу үшін кешенді тестілеу (сырттай оқыту)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 комбинациясы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бейіндік пән</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бейіндік пән</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әскери оқу орындарына</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5B100501-Ұлттық ұланның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5B100502-Тәрбие және әлеуметтік-құқықтық жұмыстар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5B100503-Әскери инженерлік-техникалық қамтамасыз етудің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5В100504-Әскерді зымыран-артиллериялық қамтамасыз етудің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5В100505-Ұлттық ұланды автомобильдік қамтамасыз етудің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5В100506-Ұлттық ұланды тылмен қамтамасыз етудің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5В10050-Байланыс әскерінің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министрлігінің арнаулы оқу орындарына</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5В030300</w:t>
            </w:r>
            <w:r>
              <w:br/>
            </w:r>
            <w:r>
              <w:rPr>
                <w:rFonts w:ascii="Times New Roman"/>
                <w:b w:val="false"/>
                <w:i w:val="false"/>
                <w:color w:val="000000"/>
                <w:sz w:val="20"/>
              </w:rPr>
              <w:t>
Құқық қорғау қызметі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Қоғам, Құқық</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және құқық теориясының негіздері + Қазақстан Республикасының Қылмыстық құқығы</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5В010300</w:t>
            </w:r>
            <w:r>
              <w:br/>
            </w:r>
            <w:r>
              <w:rPr>
                <w:rFonts w:ascii="Times New Roman"/>
                <w:b w:val="false"/>
                <w:i w:val="false"/>
                <w:color w:val="000000"/>
                <w:sz w:val="20"/>
              </w:rPr>
              <w:t>
Педагогика және психология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5В090500</w:t>
            </w:r>
            <w:r>
              <w:br/>
            </w:r>
            <w:r>
              <w:rPr>
                <w:rFonts w:ascii="Times New Roman"/>
                <w:b w:val="false"/>
                <w:i w:val="false"/>
                <w:color w:val="000000"/>
                <w:sz w:val="20"/>
              </w:rPr>
              <w:t>
Әлеуметтік жұмыс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5В070300</w:t>
            </w:r>
            <w:r>
              <w:br/>
            </w:r>
            <w:r>
              <w:rPr>
                <w:rFonts w:ascii="Times New Roman"/>
                <w:b w:val="false"/>
                <w:i w:val="false"/>
                <w:color w:val="000000"/>
                <w:sz w:val="20"/>
              </w:rPr>
              <w:t>
Ақпараттық жүйелер</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5В071900</w:t>
            </w:r>
            <w:r>
              <w:br/>
            </w:r>
            <w:r>
              <w:rPr>
                <w:rFonts w:ascii="Times New Roman"/>
                <w:b w:val="false"/>
                <w:i w:val="false"/>
                <w:color w:val="000000"/>
                <w:sz w:val="20"/>
              </w:rPr>
              <w:t>
Радиотехника, электроника және телекоммуникация</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5В100100</w:t>
            </w:r>
            <w:r>
              <w:br/>
            </w:r>
            <w:r>
              <w:rPr>
                <w:rFonts w:ascii="Times New Roman"/>
                <w:b w:val="false"/>
                <w:i w:val="false"/>
                <w:color w:val="000000"/>
                <w:sz w:val="20"/>
              </w:rPr>
              <w:t>
Өрт қауіпсіздігі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r>
              <w:br/>
            </w:r>
            <w:r>
              <w:rPr>
                <w:rFonts w:ascii="Times New Roman"/>
                <w:b w:val="false"/>
                <w:i w:val="false"/>
                <w:color w:val="000000"/>
                <w:sz w:val="20"/>
              </w:rPr>
              <w:t>
+</w:t>
            </w:r>
            <w:r>
              <w:br/>
            </w:r>
            <w:r>
              <w:rPr>
                <w:rFonts w:ascii="Times New Roman"/>
                <w:b w:val="false"/>
                <w:i w:val="false"/>
                <w:color w:val="000000"/>
                <w:sz w:val="20"/>
              </w:rPr>
              <w:t>
Физика</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5В103100</w:t>
            </w:r>
            <w:r>
              <w:br/>
            </w:r>
            <w:r>
              <w:rPr>
                <w:rFonts w:ascii="Times New Roman"/>
                <w:b w:val="false"/>
                <w:i w:val="false"/>
                <w:color w:val="000000"/>
                <w:sz w:val="20"/>
              </w:rPr>
              <w:t>
Төтенше жағдайлардан қорғау</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5В103200</w:t>
            </w:r>
            <w:r>
              <w:br/>
            </w:r>
            <w:r>
              <w:rPr>
                <w:rFonts w:ascii="Times New Roman"/>
                <w:b w:val="false"/>
                <w:i w:val="false"/>
                <w:color w:val="000000"/>
                <w:sz w:val="20"/>
              </w:rPr>
              <w:t>
Азаматтық қорғаныс күшінің командалық тактикалық</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5B103300</w:t>
            </w:r>
            <w:r>
              <w:br/>
            </w:r>
            <w:r>
              <w:rPr>
                <w:rFonts w:ascii="Times New Roman"/>
                <w:b w:val="false"/>
                <w:i w:val="false"/>
                <w:color w:val="000000"/>
                <w:sz w:val="20"/>
              </w:rPr>
              <w:t>
Өрт сөндіру және авариялық-құтқару ісі</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4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"Құқық қорғау қызметі" және "Заңтану" мамандықтары бойынша жоғары білімі бар ішкі істер органдарының қызметкерлері және Қазақстан Республикасы Ұлттық ұланының әскери қызметшілері Ішкі істер министрлігінің арнаулы оқу орындарына сырттай оқыту нысаны бойынша қабылданбайды.</w:t>
      </w:r>
    </w:p>
    <w:p>
      <w:pPr>
        <w:spacing w:after="0"/>
        <w:ind w:left="0"/>
        <w:jc w:val="both"/>
      </w:pPr>
      <w:r>
        <w:rPr>
          <w:rFonts w:ascii="Times New Roman"/>
          <w:b w:val="false"/>
          <w:i w:val="false"/>
          <w:color w:val="000000"/>
          <w:sz w:val="28"/>
        </w:rPr>
        <w:t>
      ** Жалпы орта білімі бар ішкі істер органдарының қызметкерлері және Қазақстан Республикасы Ұлттық ұланының әскери қызметшілері "Өрт қауіпсіздігі" мамандығы бойынша сырттай оқыту нысаны бойынша Төтенше жағдайлар комитетінің Көкшетау техникалық институтына қабылданбайды.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