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763f" w14:textId="5447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алғашқы статистикалық деректерді ұсыну қағидаларын бекіту туралы" Қазақстан Республикасы Статистика агенттігі төрағасының 2010 жылғы 9 шілдедегі № 173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қарашадағы № 178 бұйрығы. Қазақстан Республикасының Әділет министрлігінде 2018 жылғы 9 қаңтарда № 16196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"Респонденттердің алғашқы статистикалық деректерді ұсыну қағидаларын бекіту туралы" Қазақстан Республикасы Статистика агенттігі төрағасының 2010 жылғы 9 шілдедегі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6459 болып тіркелген, 2010 жылғы 9 қарашадағы № 461-468 (26311)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Респонденттердің алғашқы статистикалық деректерді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Т.Қ. Дүйсенова _________________</w:t>
      </w:r>
    </w:p>
    <w:p>
      <w:pPr>
        <w:spacing w:after="0"/>
        <w:ind w:left="0"/>
        <w:jc w:val="both"/>
      </w:pPr>
      <w:r>
        <w:rPr>
          <w:rFonts w:ascii="Times New Roman"/>
          <w:b w:val="false"/>
          <w:i w:val="false"/>
          <w:color w:val="000000"/>
          <w:sz w:val="28"/>
        </w:rPr>
        <w:t>
      2017 жылғы "____"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Ж.М. Қасымбек ________________</w:t>
      </w:r>
    </w:p>
    <w:p>
      <w:pPr>
        <w:spacing w:after="0"/>
        <w:ind w:left="0"/>
        <w:jc w:val="both"/>
      </w:pPr>
      <w:r>
        <w:rPr>
          <w:rFonts w:ascii="Times New Roman"/>
          <w:b w:val="false"/>
          <w:i w:val="false"/>
          <w:color w:val="000000"/>
          <w:sz w:val="28"/>
        </w:rPr>
        <w:t>
      2017 жылғы "____"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Б.Т. Сұлтанов __________________</w:t>
      </w:r>
    </w:p>
    <w:p>
      <w:pPr>
        <w:spacing w:after="0"/>
        <w:ind w:left="0"/>
        <w:jc w:val="both"/>
      </w:pPr>
      <w:r>
        <w:rPr>
          <w:rFonts w:ascii="Times New Roman"/>
          <w:b w:val="false"/>
          <w:i w:val="false"/>
          <w:color w:val="000000"/>
          <w:sz w:val="28"/>
        </w:rPr>
        <w:t>
      2017 жылғы "____"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А. Мұхамедиұлы ______________</w:t>
      </w:r>
    </w:p>
    <w:p>
      <w:pPr>
        <w:spacing w:after="0"/>
        <w:ind w:left="0"/>
        <w:jc w:val="both"/>
      </w:pPr>
      <w:r>
        <w:rPr>
          <w:rFonts w:ascii="Times New Roman"/>
          <w:b w:val="false"/>
          <w:i w:val="false"/>
          <w:color w:val="000000"/>
          <w:sz w:val="28"/>
        </w:rPr>
        <w:t>
      2017 жылғы 5 желтоқсан</w:t>
      </w:r>
    </w:p>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xml:space="preserve">
      орынбасары – Қазақстан </w:t>
      </w:r>
    </w:p>
    <w:p>
      <w:pPr>
        <w:spacing w:after="0"/>
        <w:ind w:left="0"/>
        <w:jc w:val="both"/>
      </w:pPr>
      <w:r>
        <w:rPr>
          <w:rFonts w:ascii="Times New Roman"/>
          <w:b w:val="false"/>
          <w:i w:val="false"/>
          <w:color w:val="000000"/>
          <w:sz w:val="28"/>
        </w:rPr>
        <w:t xml:space="preserve">
      Республикасы Ауыл </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А. Мырзахметов ____________</w:t>
      </w:r>
    </w:p>
    <w:p>
      <w:pPr>
        <w:spacing w:after="0"/>
        <w:ind w:left="0"/>
        <w:jc w:val="both"/>
      </w:pPr>
      <w:r>
        <w:rPr>
          <w:rFonts w:ascii="Times New Roman"/>
          <w:b w:val="false"/>
          <w:i w:val="false"/>
          <w:color w:val="000000"/>
          <w:sz w:val="28"/>
        </w:rPr>
        <w:t>
      2017 жылғы 29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Д.Т. Ақышев ______________</w:t>
      </w:r>
    </w:p>
    <w:p>
      <w:pPr>
        <w:spacing w:after="0"/>
        <w:ind w:left="0"/>
        <w:jc w:val="both"/>
      </w:pPr>
      <w:r>
        <w:rPr>
          <w:rFonts w:ascii="Times New Roman"/>
          <w:b w:val="false"/>
          <w:i w:val="false"/>
          <w:color w:val="000000"/>
          <w:sz w:val="28"/>
        </w:rPr>
        <w:t>
      2017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178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2010 жылғы 9 шілдедегі</w:t>
            </w:r>
            <w:r>
              <w:br/>
            </w:r>
            <w:r>
              <w:rPr>
                <w:rFonts w:ascii="Times New Roman"/>
                <w:b w:val="false"/>
                <w:i w:val="false"/>
                <w:color w:val="000000"/>
                <w:sz w:val="20"/>
              </w:rPr>
              <w:t>№ 173 бұйрығымен бекітілген</w:t>
            </w:r>
          </w:p>
        </w:tc>
      </w:tr>
    </w:tbl>
    <w:bookmarkStart w:name="z10" w:id="7"/>
    <w:p>
      <w:pPr>
        <w:spacing w:after="0"/>
        <w:ind w:left="0"/>
        <w:jc w:val="left"/>
      </w:pPr>
      <w:r>
        <w:rPr>
          <w:rFonts w:ascii="Times New Roman"/>
          <w:b/>
          <w:i w:val="false"/>
          <w:color w:val="000000"/>
        </w:rPr>
        <w:t xml:space="preserve"> Респонденттердің алғашқы статистикалық деректерді  ұсыну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Респонденттердің алғашқы статистикалық деректерді ұсыну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статистика органдарына алғашқы статистикалық деректерді ұсыну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пайданылатын ұғымдар Заңда көрсетілген мағынада, сондай-ақ келесі аңықтамалар пайдаланылады:</w:t>
      </w:r>
    </w:p>
    <w:bookmarkEnd w:id="10"/>
    <w:p>
      <w:pPr>
        <w:spacing w:after="0"/>
        <w:ind w:left="0"/>
        <w:jc w:val="both"/>
      </w:pPr>
      <w:r>
        <w:rPr>
          <w:rFonts w:ascii="Times New Roman"/>
          <w:b w:val="false"/>
          <w:i w:val="false"/>
          <w:color w:val="000000"/>
          <w:sz w:val="28"/>
        </w:rPr>
        <w:t>
      интервьюер – жалпымемлекеттік статистикалық байқауларды және ұлттық санақтарды жүргізу кезінде респонденттер мен үй шаруашылықтарына пікіртерім жүргізуді жүзеге асыратын адам;</w:t>
      </w:r>
    </w:p>
    <w:p>
      <w:pPr>
        <w:spacing w:after="0"/>
        <w:ind w:left="0"/>
        <w:jc w:val="both"/>
      </w:pPr>
      <w:r>
        <w:rPr>
          <w:rFonts w:ascii="Times New Roman"/>
          <w:b w:val="false"/>
          <w:i w:val="false"/>
          <w:color w:val="000000"/>
          <w:sz w:val="28"/>
        </w:rPr>
        <w:t>
      телефон арқылы пікіртерім жүргізудің компьютерлендірілген жүйесі – орталықтандырылған компьютерлік жүйенің бақылауында телефон сұхбаты арқылы статистикалық байқауларды жүргізуге мүмкіндік беретін технология.</w:t>
      </w:r>
    </w:p>
    <w:bookmarkStart w:name="z14" w:id="11"/>
    <w:p>
      <w:pPr>
        <w:spacing w:after="0"/>
        <w:ind w:left="0"/>
        <w:jc w:val="left"/>
      </w:pPr>
      <w:r>
        <w:rPr>
          <w:rFonts w:ascii="Times New Roman"/>
          <w:b/>
          <w:i w:val="false"/>
          <w:color w:val="000000"/>
        </w:rPr>
        <w:t xml:space="preserve"> 2-тарау. Алғашқы статистикалық деректерді ұсыну тәртібі</w:t>
      </w:r>
    </w:p>
    <w:bookmarkEnd w:id="11"/>
    <w:bookmarkStart w:name="z15" w:id="12"/>
    <w:p>
      <w:pPr>
        <w:spacing w:after="0"/>
        <w:ind w:left="0"/>
        <w:jc w:val="both"/>
      </w:pPr>
      <w:r>
        <w:rPr>
          <w:rFonts w:ascii="Times New Roman"/>
          <w:b w:val="false"/>
          <w:i w:val="false"/>
          <w:color w:val="000000"/>
          <w:sz w:val="28"/>
        </w:rPr>
        <w:t>
      3. Респонденттер анық алғашқы статистикалық деректерді сәйкес жылға Заңда белгіленген тәртіппен бекітілетін респонденттердің алғашқы статистикалық деректерді ұсыну графигіне (бұдан әрі - График) және статистикалық әдіснамаға сәйкес ұсынады.</w:t>
      </w:r>
    </w:p>
    <w:bookmarkEnd w:id="12"/>
    <w:bookmarkStart w:name="z16" w:id="13"/>
    <w:p>
      <w:pPr>
        <w:spacing w:after="0"/>
        <w:ind w:left="0"/>
        <w:jc w:val="both"/>
      </w:pPr>
      <w:r>
        <w:rPr>
          <w:rFonts w:ascii="Times New Roman"/>
          <w:b w:val="false"/>
          <w:i w:val="false"/>
          <w:color w:val="000000"/>
          <w:sz w:val="28"/>
        </w:rPr>
        <w:t xml:space="preserve">
      4. Статистикалық нысандарды ұсыну мерзімдері, кезеңділігі және мекенжайы, респонденттер тобы, статистикалық нысандарды бекіту туралы бұйрықтың нөмірі мен күні олардың титулдық беттерінде көрсетіледі. </w:t>
      </w:r>
    </w:p>
    <w:bookmarkEnd w:id="13"/>
    <w:bookmarkStart w:name="z17" w:id="14"/>
    <w:p>
      <w:pPr>
        <w:spacing w:after="0"/>
        <w:ind w:left="0"/>
        <w:jc w:val="both"/>
      </w:pPr>
      <w:r>
        <w:rPr>
          <w:rFonts w:ascii="Times New Roman"/>
          <w:b w:val="false"/>
          <w:i w:val="false"/>
          <w:color w:val="000000"/>
          <w:sz w:val="28"/>
        </w:rPr>
        <w:t>
      5. Жалпымемлекеттік статистикалық нысандарды ұсыну күні:</w:t>
      </w:r>
    </w:p>
    <w:bookmarkEnd w:id="14"/>
    <w:p>
      <w:pPr>
        <w:spacing w:after="0"/>
        <w:ind w:left="0"/>
        <w:jc w:val="both"/>
      </w:pPr>
      <w:r>
        <w:rPr>
          <w:rFonts w:ascii="Times New Roman"/>
          <w:b w:val="false"/>
          <w:i w:val="false"/>
          <w:color w:val="000000"/>
          <w:sz w:val="28"/>
        </w:rPr>
        <w:t xml:space="preserve">
      1) қағаз жеткізгіште титулдық бетте аумақтық статистика органдарының мөртабанымен бекітіледі; </w:t>
      </w:r>
    </w:p>
    <w:p>
      <w:pPr>
        <w:spacing w:after="0"/>
        <w:ind w:left="0"/>
        <w:jc w:val="both"/>
      </w:pPr>
      <w:r>
        <w:rPr>
          <w:rFonts w:ascii="Times New Roman"/>
          <w:b w:val="false"/>
          <w:i w:val="false"/>
          <w:color w:val="000000"/>
          <w:sz w:val="28"/>
        </w:rPr>
        <w:t xml:space="preserve">
      2) электрондық түрде Қазақстан Республикасы Ұлттық экономика министрлігі Статистика комитетінің (бұдан әрі – Комитет) www.stat.gov.kz ресми интернет-ресурсындағы "Респондент кабинеті" арқылы жүйелік күн автоматты түрде белгіленеді; </w:t>
      </w:r>
    </w:p>
    <w:p>
      <w:pPr>
        <w:spacing w:after="0"/>
        <w:ind w:left="0"/>
        <w:jc w:val="both"/>
      </w:pPr>
      <w:r>
        <w:rPr>
          <w:rFonts w:ascii="Times New Roman"/>
          <w:b w:val="false"/>
          <w:i w:val="false"/>
          <w:color w:val="000000"/>
          <w:sz w:val="28"/>
        </w:rPr>
        <w:t>
      3) телефон арқылы пікіртерім жүргізудің компьютерлендірілген жүйесі арқылы жүйелік күн автоматты түрде бекітіледі;</w:t>
      </w:r>
    </w:p>
    <w:p>
      <w:pPr>
        <w:spacing w:after="0"/>
        <w:ind w:left="0"/>
        <w:jc w:val="both"/>
      </w:pPr>
      <w:r>
        <w:rPr>
          <w:rFonts w:ascii="Times New Roman"/>
          <w:b w:val="false"/>
          <w:i w:val="false"/>
          <w:color w:val="000000"/>
          <w:sz w:val="28"/>
        </w:rPr>
        <w:t>
      4) интервьюердің қағаз жеткізгішті және (немесе) жеке есептеуіш құрлығысын пайдаланумен (планшет) респондентке жеке пікіртерім жүргізу кезінде жүйелік күн автоматты түрде бекітіледі.</w:t>
      </w:r>
    </w:p>
    <w:p>
      <w:pPr>
        <w:spacing w:after="0"/>
        <w:ind w:left="0"/>
        <w:jc w:val="both"/>
      </w:pPr>
      <w:r>
        <w:rPr>
          <w:rFonts w:ascii="Times New Roman"/>
          <w:b w:val="false"/>
          <w:i w:val="false"/>
          <w:color w:val="000000"/>
          <w:sz w:val="28"/>
        </w:rPr>
        <w:t>
      Ведомстволық статистикалық байқаулардың статистикалық нысандарын ұсыну күні:</w:t>
      </w:r>
    </w:p>
    <w:p>
      <w:pPr>
        <w:spacing w:after="0"/>
        <w:ind w:left="0"/>
        <w:jc w:val="both"/>
      </w:pPr>
      <w:r>
        <w:rPr>
          <w:rFonts w:ascii="Times New Roman"/>
          <w:b w:val="false"/>
          <w:i w:val="false"/>
          <w:color w:val="000000"/>
          <w:sz w:val="28"/>
        </w:rPr>
        <w:t>
      1) қағаз жеткізгіштерде ведомстволық статистикалық байқауларды жүргізетін мемлекеттік органдар мен Қазақстан Республикасы Ұлттық Банк қызметкерлері бекітеді;</w:t>
      </w:r>
    </w:p>
    <w:p>
      <w:pPr>
        <w:spacing w:after="0"/>
        <w:ind w:left="0"/>
        <w:jc w:val="both"/>
      </w:pPr>
      <w:r>
        <w:rPr>
          <w:rFonts w:ascii="Times New Roman"/>
          <w:b w:val="false"/>
          <w:i w:val="false"/>
          <w:color w:val="000000"/>
          <w:sz w:val="28"/>
        </w:rPr>
        <w:t>
      2) электрондық түрде жүйелік күн автоматты түрде бекітіледі.</w:t>
      </w:r>
    </w:p>
    <w:p>
      <w:pPr>
        <w:spacing w:after="0"/>
        <w:ind w:left="0"/>
        <w:jc w:val="both"/>
      </w:pPr>
      <w:r>
        <w:rPr>
          <w:rFonts w:ascii="Times New Roman"/>
          <w:b w:val="false"/>
          <w:i w:val="false"/>
          <w:color w:val="000000"/>
          <w:sz w:val="28"/>
        </w:rPr>
        <w:t>
      Егер статистикалық нысандарды ұсыну мерзімінің соңғы күні жұмыс емес күнге келсе, статистикалық нысанды ұсыну мерзімінің аяқталу күні одан кейінгі жұмыс күні болып саналады.</w:t>
      </w:r>
    </w:p>
    <w:bookmarkStart w:name="z18" w:id="15"/>
    <w:p>
      <w:pPr>
        <w:spacing w:after="0"/>
        <w:ind w:left="0"/>
        <w:jc w:val="both"/>
      </w:pPr>
      <w:r>
        <w:rPr>
          <w:rFonts w:ascii="Times New Roman"/>
          <w:b w:val="false"/>
          <w:i w:val="false"/>
          <w:color w:val="000000"/>
          <w:sz w:val="28"/>
        </w:rPr>
        <w:t>
      6. Жалпымемлекеттік статистикалық байқауларға жататын респонденттер тобы байқау әдісін (жаппай немесе іріктемелі) ескере отырып, статистикалық тіркелімдер деректері бойынша анықталады.</w:t>
      </w:r>
    </w:p>
    <w:bookmarkEnd w:id="15"/>
    <w:p>
      <w:pPr>
        <w:spacing w:after="0"/>
        <w:ind w:left="0"/>
        <w:jc w:val="both"/>
      </w:pPr>
      <w:r>
        <w:rPr>
          <w:rFonts w:ascii="Times New Roman"/>
          <w:b w:val="false"/>
          <w:i w:val="false"/>
          <w:color w:val="000000"/>
          <w:sz w:val="28"/>
        </w:rPr>
        <w:t xml:space="preserve">
      Іріктемелі байқауға респонденттерді қосу үшін іріктеу Қазақстан Республикасы Ұлттық экономика министрлігі Статистика комитеті төрағасының 2016 жылғы 22 тамыздағы бұйрығымен бекітілген (Нормативтік құқықтық актілер мемлекеттік тіркелімінің тізілімінде № 14250 болып тіркелген) Кәсіпорындарға іріктемелі зерттеулер жүргізу бойынша </w:t>
      </w:r>
      <w:r>
        <w:rPr>
          <w:rFonts w:ascii="Times New Roman"/>
          <w:b w:val="false"/>
          <w:i w:val="false"/>
          <w:color w:val="000000"/>
          <w:sz w:val="28"/>
        </w:rPr>
        <w:t>әдістемеге</w:t>
      </w:r>
      <w:r>
        <w:rPr>
          <w:rFonts w:ascii="Times New Roman"/>
          <w:b w:val="false"/>
          <w:i w:val="false"/>
          <w:color w:val="000000"/>
          <w:sz w:val="28"/>
        </w:rPr>
        <w:t xml:space="preserve">, Қазақстан Республикасы Ұлттық экономика министрлігі Статистика комитеті төрағасының 2016 жылғы 11 қарашадағы бұйрығымен бекітілген (Нормативтік құқықтық актілер мемлекеттік тіркелімінің тізілімінде № 14515 болып тіркелген) Үй шаруашылықтарына іріктемелі зерттеулер жүргізу бойынша әдістемеге, сонымен қатар жалпымемлекеттік статистикалық байқаулардың статистикалық </w:t>
      </w:r>
      <w:r>
        <w:rPr>
          <w:rFonts w:ascii="Times New Roman"/>
          <w:b w:val="false"/>
          <w:i w:val="false"/>
          <w:color w:val="000000"/>
          <w:sz w:val="28"/>
        </w:rPr>
        <w:t>әдіснамаларына</w:t>
      </w:r>
      <w:r>
        <w:rPr>
          <w:rFonts w:ascii="Times New Roman"/>
          <w:b w:val="false"/>
          <w:i w:val="false"/>
          <w:color w:val="000000"/>
          <w:sz w:val="28"/>
        </w:rPr>
        <w:t xml:space="preserve"> сәйкес жүргізіледі.</w:t>
      </w:r>
    </w:p>
    <w:bookmarkStart w:name="z19" w:id="16"/>
    <w:p>
      <w:pPr>
        <w:spacing w:after="0"/>
        <w:ind w:left="0"/>
        <w:jc w:val="both"/>
      </w:pPr>
      <w:r>
        <w:rPr>
          <w:rFonts w:ascii="Times New Roman"/>
          <w:b w:val="false"/>
          <w:i w:val="false"/>
          <w:color w:val="000000"/>
          <w:sz w:val="28"/>
        </w:rPr>
        <w:t>
      7. Жалпымемлекеттік статистикалық байқаулар бойынша респонденттер ұсынуға қажетті статистикалық нысандар тізбесін респонденттің сұрауы бойынша немесе өз бетінше Комитеттің www.stat.gov.kz. ресми интернет-ресурсында орналасқан "Респондент кабинетінде" жеке тұлғаның жеке сәйкестендіру нөмірін (ЖСН) немесе заңды тұлғаның бизнес сәйкестендіру нөмірін (БСН) енгізу арқылы статистикалық нысандар тізбесін алады.</w:t>
      </w:r>
    </w:p>
    <w:bookmarkEnd w:id="16"/>
    <w:p>
      <w:pPr>
        <w:spacing w:after="0"/>
        <w:ind w:left="0"/>
        <w:jc w:val="both"/>
      </w:pPr>
      <w:r>
        <w:rPr>
          <w:rFonts w:ascii="Times New Roman"/>
          <w:b w:val="false"/>
          <w:i w:val="false"/>
          <w:color w:val="000000"/>
          <w:sz w:val="28"/>
        </w:rPr>
        <w:t>
      Аумақтық статистика органдарына ұсынуға қажетті алынған статистикалық нысандар тізбесіне сәйкес респонденттер іріктемелі зерттеуге қосу нәтижесін Комитеттің www.stat.gov.kz. ресми интернет-ресурсындағы "Респонденттің кабинеті" арқылы немесе тұратын жері бойынша аумақтық статистика органдарында өз бетінше нақтылайды.</w:t>
      </w:r>
    </w:p>
    <w:p>
      <w:pPr>
        <w:spacing w:after="0"/>
        <w:ind w:left="0"/>
        <w:jc w:val="both"/>
      </w:pPr>
      <w:r>
        <w:rPr>
          <w:rFonts w:ascii="Times New Roman"/>
          <w:b w:val="false"/>
          <w:i w:val="false"/>
          <w:color w:val="000000"/>
          <w:sz w:val="28"/>
        </w:rPr>
        <w:t>
      Ұсынуға қажетті статистикалық нысандар тізбесі сәйкес жылға Заңда белгіленген тәртіппен бекітілетін статистикалық жұмыстар жоспарына сәйкес қалыптастырылады.</w:t>
      </w:r>
    </w:p>
    <w:bookmarkStart w:name="z20" w:id="17"/>
    <w:p>
      <w:pPr>
        <w:spacing w:after="0"/>
        <w:ind w:left="0"/>
        <w:jc w:val="both"/>
      </w:pPr>
      <w:r>
        <w:rPr>
          <w:rFonts w:ascii="Times New Roman"/>
          <w:b w:val="false"/>
          <w:i w:val="false"/>
          <w:color w:val="000000"/>
          <w:sz w:val="28"/>
        </w:rPr>
        <w:t>
      8. Ведомстволық статистикалық байқауларға жататын респонденттер тобын ведомстволық статистикалық байқауларды жүргізетін мемлекеттік органдар мен Қазақстан Республикасының Ұлттық Банкі анықтайды.</w:t>
      </w:r>
    </w:p>
    <w:bookmarkEnd w:id="17"/>
    <w:bookmarkStart w:name="z21" w:id="18"/>
    <w:p>
      <w:pPr>
        <w:spacing w:after="0"/>
        <w:ind w:left="0"/>
        <w:jc w:val="both"/>
      </w:pPr>
      <w:r>
        <w:rPr>
          <w:rFonts w:ascii="Times New Roman"/>
          <w:b w:val="false"/>
          <w:i w:val="false"/>
          <w:color w:val="000000"/>
          <w:sz w:val="28"/>
        </w:rPr>
        <w:t>
      9. Ведомстволық статистикалық байқаулар бойынша респонденттер мемлекеттік органдар немесе Қазақстан Республикасының Ұлттық Банкі ұсынған толтыруға қажетті статистикалық нысандар тізбесін алады.</w:t>
      </w:r>
    </w:p>
    <w:bookmarkEnd w:id="18"/>
    <w:bookmarkStart w:name="z22" w:id="19"/>
    <w:p>
      <w:pPr>
        <w:spacing w:after="0"/>
        <w:ind w:left="0"/>
        <w:jc w:val="both"/>
      </w:pPr>
      <w:r>
        <w:rPr>
          <w:rFonts w:ascii="Times New Roman"/>
          <w:b w:val="false"/>
          <w:i w:val="false"/>
          <w:color w:val="000000"/>
          <w:sz w:val="28"/>
        </w:rPr>
        <w:t xml:space="preserve">
      10.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уәкілеттіктері берілген жағдайда тапсырады. Егер құрылымдық және оқшауланған бөлімшелерде мұндай уәкілеттіктер болмаса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 </w:t>
      </w:r>
    </w:p>
    <w:bookmarkEnd w:id="19"/>
    <w:p>
      <w:pPr>
        <w:spacing w:after="0"/>
        <w:ind w:left="0"/>
        <w:jc w:val="both"/>
      </w:pPr>
      <w:r>
        <w:rPr>
          <w:rFonts w:ascii="Times New Roman"/>
          <w:b w:val="false"/>
          <w:i w:val="false"/>
          <w:color w:val="000000"/>
          <w:sz w:val="28"/>
        </w:rPr>
        <w:t>
      Байқауды өткізудің статистикалық әдіснамасында статистикалық нысандарды тек қана заңды тұлғалар немесе тек қана құрылымдық және оқшауланған бөлімшелердің ұсынуы көзделген жағдайда статистикалық нысандар мемлекеттік статистика органдарына мемлекеттік статистика органдарының байқауды өткізу статистикалық әдіснамасына сәйкес ұсынылады.</w:t>
      </w:r>
    </w:p>
    <w:bookmarkStart w:name="z23" w:id="20"/>
    <w:p>
      <w:pPr>
        <w:spacing w:after="0"/>
        <w:ind w:left="0"/>
        <w:jc w:val="both"/>
      </w:pPr>
      <w:r>
        <w:rPr>
          <w:rFonts w:ascii="Times New Roman"/>
          <w:b w:val="false"/>
          <w:i w:val="false"/>
          <w:color w:val="000000"/>
          <w:sz w:val="28"/>
        </w:rPr>
        <w:t>
      11. Бас компаниялары Қазақстан Республикасынан тыс жерде орналасқан шетелдік заңды тұлғалардың құрылымдық және оқшауланған бөлімшелері статистикалық нысандарды мемлекеттік статистика органдарына құрылымдық және оқшауланған бөлімшенің орналасқан жері бойынша ұсынады.</w:t>
      </w:r>
    </w:p>
    <w:bookmarkEnd w:id="20"/>
    <w:bookmarkStart w:name="z24" w:id="21"/>
    <w:p>
      <w:pPr>
        <w:spacing w:after="0"/>
        <w:ind w:left="0"/>
        <w:jc w:val="both"/>
      </w:pPr>
      <w:r>
        <w:rPr>
          <w:rFonts w:ascii="Times New Roman"/>
          <w:b w:val="false"/>
          <w:i w:val="false"/>
          <w:color w:val="000000"/>
          <w:sz w:val="28"/>
        </w:rPr>
        <w:t>
      12. Есепті кезеңде құрылымдық бөлімше немесе объект таратылған кезде оған жататын барлық деректер статистикалық нысаннан алынбайды. Егер есепті кезеңде заңды тұлға құрылымы қайта құрылған немесе өзгерген жағдайда статистикалық нысандарда деректер заңды тұлғаның жаңа құрылымына сәйкес келтіріледі.</w:t>
      </w:r>
    </w:p>
    <w:bookmarkEnd w:id="21"/>
    <w:p>
      <w:pPr>
        <w:spacing w:after="0"/>
        <w:ind w:left="0"/>
        <w:jc w:val="both"/>
      </w:pPr>
      <w:r>
        <w:rPr>
          <w:rFonts w:ascii="Times New Roman"/>
          <w:b w:val="false"/>
          <w:i w:val="false"/>
          <w:color w:val="000000"/>
          <w:sz w:val="28"/>
        </w:rPr>
        <w:t>
      Жойылған немесе заңды тұлға банкротқа ұшырады деп жарияланған жағдайда өз қызметінің соңғы есепті кезеңіне есеп беретін заңды тұлға кезеңділігі жылдық статистикалық нысандар бойынша алғашқы статистикалық деректерді ұсынады.</w:t>
      </w:r>
    </w:p>
    <w:p>
      <w:pPr>
        <w:spacing w:after="0"/>
        <w:ind w:left="0"/>
        <w:jc w:val="both"/>
      </w:pPr>
      <w:r>
        <w:rPr>
          <w:rFonts w:ascii="Times New Roman"/>
          <w:b w:val="false"/>
          <w:i w:val="false"/>
          <w:color w:val="000000"/>
          <w:sz w:val="28"/>
        </w:rPr>
        <w:t>
      Кезеңділігі тоқсандық ведомстволық статистикалық байқаулардың нысандары үшін Қазақстан Республикасының Ұлттық Банкі қажет болған жағдайда тарату туралы бұйрық қабылданған кезеңге тарату балансын сұратады.</w:t>
      </w:r>
    </w:p>
    <w:p>
      <w:pPr>
        <w:spacing w:after="0"/>
        <w:ind w:left="0"/>
        <w:jc w:val="both"/>
      </w:pPr>
      <w:r>
        <w:rPr>
          <w:rFonts w:ascii="Times New Roman"/>
          <w:b w:val="false"/>
          <w:i w:val="false"/>
          <w:color w:val="000000"/>
          <w:sz w:val="28"/>
        </w:rPr>
        <w:t>
      Жаңадан құрылған заңды тұлғалар алғашқы статистикалық деректерді тіркеген күннен бастап есепті кезеңнің соңына дейінгі кезеңге ұсынады. Заңды тұлға қызметі болмаған жағдайда, хабарламаны осы Қағидалардың 16-тармағына сәйкес ұсынады.</w:t>
      </w:r>
    </w:p>
    <w:bookmarkStart w:name="z25" w:id="22"/>
    <w:p>
      <w:pPr>
        <w:spacing w:after="0"/>
        <w:ind w:left="0"/>
        <w:jc w:val="both"/>
      </w:pPr>
      <w:r>
        <w:rPr>
          <w:rFonts w:ascii="Times New Roman"/>
          <w:b w:val="false"/>
          <w:i w:val="false"/>
          <w:color w:val="000000"/>
          <w:sz w:val="28"/>
        </w:rPr>
        <w:t>
      13. Үй шаруашылықтары алғашқы статистикалық деректерді аумақтық статистика органдарының интервьюерлеріне тапсырады.</w:t>
      </w:r>
    </w:p>
    <w:bookmarkEnd w:id="22"/>
    <w:bookmarkStart w:name="z26" w:id="23"/>
    <w:p>
      <w:pPr>
        <w:spacing w:after="0"/>
        <w:ind w:left="0"/>
        <w:jc w:val="both"/>
      </w:pPr>
      <w:r>
        <w:rPr>
          <w:rFonts w:ascii="Times New Roman"/>
          <w:b w:val="false"/>
          <w:i w:val="false"/>
          <w:color w:val="000000"/>
          <w:sz w:val="28"/>
        </w:rPr>
        <w:t>
      14. Жеке және заңды тұлғалар, заңды тұлғалардың құрылымдық және оқшауланған бөлімшелері алғашқы статистикалық деректерді ұсынуға және олардың анықтығына басшының (басшы болмаған жағдайда, оның міндетін атқарушы тұлғаның) қолы қойылған статистикалық нысандарды тапсырады. Статистикалық нысандар онда мөр қарастырылған жағдайда мөрмен (бар болған жағдайда) куәландырылады.</w:t>
      </w:r>
    </w:p>
    <w:bookmarkEnd w:id="23"/>
    <w:bookmarkStart w:name="z27" w:id="24"/>
    <w:p>
      <w:pPr>
        <w:spacing w:after="0"/>
        <w:ind w:left="0"/>
        <w:jc w:val="both"/>
      </w:pPr>
      <w:r>
        <w:rPr>
          <w:rFonts w:ascii="Times New Roman"/>
          <w:b w:val="false"/>
          <w:i w:val="false"/>
          <w:color w:val="000000"/>
          <w:sz w:val="28"/>
        </w:rPr>
        <w:t>
      15. Жалпымемлекеттік статистикалық байқаулар бойынша алғашқы статистикалық деректер:</w:t>
      </w:r>
    </w:p>
    <w:bookmarkEnd w:id="24"/>
    <w:p>
      <w:pPr>
        <w:spacing w:after="0"/>
        <w:ind w:left="0"/>
        <w:jc w:val="both"/>
      </w:pPr>
      <w:r>
        <w:rPr>
          <w:rFonts w:ascii="Times New Roman"/>
          <w:b w:val="false"/>
          <w:i w:val="false"/>
          <w:color w:val="000000"/>
          <w:sz w:val="28"/>
        </w:rPr>
        <w:t>
      1) қағаз жеткізгіштерде;</w:t>
      </w:r>
    </w:p>
    <w:p>
      <w:pPr>
        <w:spacing w:after="0"/>
        <w:ind w:left="0"/>
        <w:jc w:val="both"/>
      </w:pPr>
      <w:r>
        <w:rPr>
          <w:rFonts w:ascii="Times New Roman"/>
          <w:b w:val="false"/>
          <w:i w:val="false"/>
          <w:color w:val="000000"/>
          <w:sz w:val="28"/>
        </w:rPr>
        <w:t>
      2) заңнамада белгіленген тәртіппен Қазақстан Республикасы Статистика комитетінің (бұдан әрі – Комитет) www.stat.gov.kz ресми интернет-ресурсындағы "Респондент кабинеті" арқылы электрондық түрде;</w:t>
      </w:r>
    </w:p>
    <w:p>
      <w:pPr>
        <w:spacing w:after="0"/>
        <w:ind w:left="0"/>
        <w:jc w:val="both"/>
      </w:pPr>
      <w:r>
        <w:rPr>
          <w:rFonts w:ascii="Times New Roman"/>
          <w:b w:val="false"/>
          <w:i w:val="false"/>
          <w:color w:val="000000"/>
          <w:sz w:val="28"/>
        </w:rPr>
        <w:t>
      3) телефон арқылы пікіртерім жүргізудің компьютерлендірілген жүйесі арқылы;</w:t>
      </w:r>
    </w:p>
    <w:p>
      <w:pPr>
        <w:spacing w:after="0"/>
        <w:ind w:left="0"/>
        <w:jc w:val="both"/>
      </w:pPr>
      <w:r>
        <w:rPr>
          <w:rFonts w:ascii="Times New Roman"/>
          <w:b w:val="false"/>
          <w:i w:val="false"/>
          <w:color w:val="000000"/>
          <w:sz w:val="28"/>
        </w:rPr>
        <w:t>
      4) интервьюердің қағаз жеткізгішті және (немесе) жеке есептеуіш құрылғысын (планшетті) пайдалануымен респондентке жеке пікіртерім жүргізу арқылы ұсынылады.</w:t>
      </w:r>
    </w:p>
    <w:p>
      <w:pPr>
        <w:spacing w:after="0"/>
        <w:ind w:left="0"/>
        <w:jc w:val="both"/>
      </w:pPr>
      <w:r>
        <w:rPr>
          <w:rFonts w:ascii="Times New Roman"/>
          <w:b w:val="false"/>
          <w:i w:val="false"/>
          <w:color w:val="000000"/>
          <w:sz w:val="28"/>
        </w:rPr>
        <w:t>
      Ведомстволық статистикалық байқаулар бойынша алғашқы статистикалық деректер қағаз жеткізгіште немесе электрондық цифрлық қолтаңба пайдалану арқылы электрондық түрде немесе арнайы байланыс арналары арқылы ұсынылады.</w:t>
      </w:r>
    </w:p>
    <w:p>
      <w:pPr>
        <w:spacing w:after="0"/>
        <w:ind w:left="0"/>
        <w:jc w:val="both"/>
      </w:pPr>
      <w:r>
        <w:rPr>
          <w:rFonts w:ascii="Times New Roman"/>
          <w:b w:val="false"/>
          <w:i w:val="false"/>
          <w:color w:val="000000"/>
          <w:sz w:val="28"/>
        </w:rPr>
        <w:t xml:space="preserve">
      Қағаз жеткізгіштердегі статистикалық нысандар қолма-қол немесе пошталық байланыс қызметтері арқылы ұсынылады. Ұсыну күні кәсіпорынның пошталық штемпелінде көрсетілген жөнелту күні болып табылады. </w:t>
      </w:r>
    </w:p>
    <w:bookmarkStart w:name="z28" w:id="25"/>
    <w:p>
      <w:pPr>
        <w:spacing w:after="0"/>
        <w:ind w:left="0"/>
        <w:jc w:val="both"/>
      </w:pPr>
      <w:r>
        <w:rPr>
          <w:rFonts w:ascii="Times New Roman"/>
          <w:b w:val="false"/>
          <w:i w:val="false"/>
          <w:color w:val="000000"/>
          <w:sz w:val="28"/>
        </w:rPr>
        <w:t xml:space="preserve">
      16. Есепті кезеңде (ай, тоқсан, жыл) қызметі болмаған кезде респондент Графикте көрсетілген мерзімдердің аяқталу күнінен кешіктірмей тиісті статистикалық нысандардың орнына қызметінің болмауы туралы хабарламаны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қағаз жеткізгіште немесе электрондық түрде әр нысан бойынша жеке немесе "Респонденттің кабинеті" арқылы Комитеттің www.stat.gov.kz ресми интернет-ресурсында қызметтің болмау себептерін және аталған қызмет жүзеге асырылмайтын мерзімді көрсете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статистикалық нысандарды қоспағанда ұсынады.</w:t>
      </w:r>
    </w:p>
    <w:bookmarkEnd w:id="25"/>
    <w:bookmarkStart w:name="z29" w:id="26"/>
    <w:p>
      <w:pPr>
        <w:spacing w:after="0"/>
        <w:ind w:left="0"/>
        <w:jc w:val="both"/>
      </w:pPr>
      <w:r>
        <w:rPr>
          <w:rFonts w:ascii="Times New Roman"/>
          <w:b w:val="false"/>
          <w:i w:val="false"/>
          <w:color w:val="000000"/>
          <w:sz w:val="28"/>
        </w:rPr>
        <w:t>
      17. Қызметінің болмауы туралы хабарламада көрсетілген мерзім аяқталған соң немесе қызметін мерзімінен бұрын жаңғыртқан жағдайда бұрын ұсынылған қызметінің болмауы туралы хабарламаның күші ол туралы мемлекеттік статистика органдарына хабарлаған жағдайда жойылады және респондент жалпымемлекеттік және ведомстволық статистикалық байқаулардың статистикалық нысандарын Графикке сәйкес мемлекеттік статистика органдарына тапсырады.</w:t>
      </w:r>
    </w:p>
    <w:bookmarkEnd w:id="26"/>
    <w:bookmarkStart w:name="z30" w:id="27"/>
    <w:p>
      <w:pPr>
        <w:spacing w:after="0"/>
        <w:ind w:left="0"/>
        <w:jc w:val="both"/>
      </w:pPr>
      <w:r>
        <w:rPr>
          <w:rFonts w:ascii="Times New Roman"/>
          <w:b w:val="false"/>
          <w:i w:val="false"/>
          <w:color w:val="000000"/>
          <w:sz w:val="28"/>
        </w:rPr>
        <w:t>
      18. Қызметінің уақытша тоқтатылуына байланысты респондент мемлекеттік статистика органдарына жүгінген және салық есептілігін ұсынуды уақытша тоқтата тұру туралы шешімнің көшірмесін ұсынған кезде ағымдағы жылы жұмыспен өтелген кезең үшін есептілік ұсынылатын статистикалық нысандарды (жылдық алғашқы деректер) қоспағанда осы респондент статистикалық нысандарды шешімде көрсетілген мерзімнің соңына дейін ұсынбайды.</w:t>
      </w:r>
    </w:p>
    <w:bookmarkEnd w:id="27"/>
    <w:p>
      <w:pPr>
        <w:spacing w:after="0"/>
        <w:ind w:left="0"/>
        <w:jc w:val="both"/>
      </w:pPr>
      <w:r>
        <w:rPr>
          <w:rFonts w:ascii="Times New Roman"/>
          <w:b w:val="false"/>
          <w:i w:val="false"/>
          <w:color w:val="000000"/>
          <w:sz w:val="28"/>
        </w:rPr>
        <w:t>
      Салық есептілігін ұсынуды уақытша тоқтата тұру туралы шешімде көрсетілген мерзім аяқталғанға дейін респондент уақыттан бұрын қызметін қайта бастаса, статистикалық нысандар респондент қызметін қайта бастаған сәттен бастап ұсынылатын болады.</w:t>
      </w:r>
    </w:p>
    <w:bookmarkStart w:name="z31" w:id="28"/>
    <w:p>
      <w:pPr>
        <w:spacing w:after="0"/>
        <w:ind w:left="0"/>
        <w:jc w:val="both"/>
      </w:pPr>
      <w:r>
        <w:rPr>
          <w:rFonts w:ascii="Times New Roman"/>
          <w:b w:val="false"/>
          <w:i w:val="false"/>
          <w:color w:val="000000"/>
          <w:sz w:val="28"/>
        </w:rPr>
        <w:t>
      19. Респондент мемлекеттік статистика органдарына бұрын ұсынған статистикалық нысандар бойынша қателерін өзі анықтаған кезде респондент қателерді осы Қағидалардың 20 және 21-тармақтарына сәйкес түзетеді.</w:t>
      </w:r>
    </w:p>
    <w:bookmarkEnd w:id="28"/>
    <w:p>
      <w:pPr>
        <w:spacing w:after="0"/>
        <w:ind w:left="0"/>
        <w:jc w:val="both"/>
      </w:pPr>
      <w:r>
        <w:rPr>
          <w:rFonts w:ascii="Times New Roman"/>
          <w:b w:val="false"/>
          <w:i w:val="false"/>
          <w:color w:val="000000"/>
          <w:sz w:val="28"/>
        </w:rPr>
        <w:t>
      Статистикалық ақпаратты түзу кезінде, қателер табылған жағдайда, сондай-ақ  алғашқы статистикалық деректердің анықтығын растау үшін мемлекеттік статистика органдарының лауазымды адамдары респонденттерден қосымша ақпаратты талап етеді.</w:t>
      </w:r>
    </w:p>
    <w:p>
      <w:pPr>
        <w:spacing w:after="0"/>
        <w:ind w:left="0"/>
        <w:jc w:val="both"/>
      </w:pPr>
      <w:r>
        <w:rPr>
          <w:rFonts w:ascii="Times New Roman"/>
          <w:b w:val="false"/>
          <w:i w:val="false"/>
          <w:color w:val="000000"/>
          <w:sz w:val="28"/>
        </w:rPr>
        <w:t>
      Егер статистикалық нысанды толтыру бойынша нұсқаулықта өзгелері белгіленбеген болса, респонденттер алғашқы статистикалық деректердің бұрмалануын анықтаған кезде мемлекеттік статистика органдарының лауазымды адамдары респонденттерден алғашқы статистикалық деректерді қамтитын статистикалық нысандарға түзету енгізуді талап етеді.</w:t>
      </w:r>
    </w:p>
    <w:p>
      <w:pPr>
        <w:spacing w:after="0"/>
        <w:ind w:left="0"/>
        <w:jc w:val="both"/>
      </w:pPr>
      <w:r>
        <w:rPr>
          <w:rFonts w:ascii="Times New Roman"/>
          <w:b w:val="false"/>
          <w:i w:val="false"/>
          <w:color w:val="000000"/>
          <w:sz w:val="28"/>
        </w:rPr>
        <w:t>
      Респондент бұрмалауды немесе олармен келіспейтінін дәлелдегенде алғашқы статистикалық деректерге енгізілген өзгерістермен бірге статистикалық нысандарды немесе ұсынылған деректердің анықтығын растайтын құжаттармен бірге сәйкес ақпаратты, оның ішінде факс, электрондық пошта, ұтқыр және телефон байланысы арқылы ұсынады.</w:t>
      </w:r>
    </w:p>
    <w:bookmarkStart w:name="z32" w:id="29"/>
    <w:p>
      <w:pPr>
        <w:spacing w:after="0"/>
        <w:ind w:left="0"/>
        <w:jc w:val="both"/>
      </w:pPr>
      <w:r>
        <w:rPr>
          <w:rFonts w:ascii="Times New Roman"/>
          <w:b w:val="false"/>
          <w:i w:val="false"/>
          <w:color w:val="000000"/>
          <w:sz w:val="28"/>
        </w:rPr>
        <w:t>
      20. Респонденттер айлық және тоқсандық кезеңділіктегі жалпымемлекеттік статистикалық байқаулардың статистикалық нысандары бойынша қателерді - бір жұмыс күні ішінде, басқа кезеңділіктегі статистикалық нысандар бойынша мемлекеттік статистика органдарының лауазымды адамдары хабарлама берген сәттен бастап үш жұмыс күні ішінде түзетеді.</w:t>
      </w:r>
    </w:p>
    <w:bookmarkEnd w:id="29"/>
    <w:p>
      <w:pPr>
        <w:spacing w:after="0"/>
        <w:ind w:left="0"/>
        <w:jc w:val="both"/>
      </w:pPr>
      <w:r>
        <w:rPr>
          <w:rFonts w:ascii="Times New Roman"/>
          <w:b w:val="false"/>
          <w:i w:val="false"/>
          <w:color w:val="000000"/>
          <w:sz w:val="28"/>
        </w:rPr>
        <w:t>
      Респонденттер ведомстволық статистикалық байқаулардың статистикалық нысандары бойынша қателерді ведомстволық статистикалық байқауларды өз бетінше жүргізетін мемлекеттік органдар және Қазақстан Республикасы Ұлттық Банкі белгілеген мерзім ішінде түзетеді.</w:t>
      </w:r>
    </w:p>
    <w:bookmarkStart w:name="z33" w:id="30"/>
    <w:p>
      <w:pPr>
        <w:spacing w:after="0"/>
        <w:ind w:left="0"/>
        <w:jc w:val="both"/>
      </w:pPr>
      <w:r>
        <w:rPr>
          <w:rFonts w:ascii="Times New Roman"/>
          <w:b w:val="false"/>
          <w:i w:val="false"/>
          <w:color w:val="000000"/>
          <w:sz w:val="28"/>
        </w:rPr>
        <w:t>
      21. Респондент статистикалық нысанға түзетулер енгізген кезде тапсыру нысанына (қағаз жеткізгіште немесе электрондық түрде) қарамастан, оны тапсыру мерзімінен кейін статистикалық нысанның түзетілген нұсқасын респондент, егер өзгелері статистикалық нысанды толтыру жөніндегі нұсқаулықта белгіленбеген болса, статистикалық нысанды ұсыну орнына қарай тапсырады. Статистикалық нысанның қағаз жеткізгіште ұсынылған түзетілген нұсқасы күні және орындаушы мен басшының қолы қойылып, "түзетулерге сену" деген сөздермен расталады.</w:t>
      </w:r>
    </w:p>
    <w:bookmarkEnd w:id="30"/>
    <w:bookmarkStart w:name="z34" w:id="31"/>
    <w:p>
      <w:pPr>
        <w:spacing w:after="0"/>
        <w:ind w:left="0"/>
        <w:jc w:val="both"/>
      </w:pPr>
      <w:r>
        <w:rPr>
          <w:rFonts w:ascii="Times New Roman"/>
          <w:b w:val="false"/>
          <w:i w:val="false"/>
          <w:color w:val="000000"/>
          <w:sz w:val="28"/>
        </w:rPr>
        <w:t>
      22. Қайта ұсынылған статистикалық нысанға осы Қағидалардың 14-тармағына сәйкес лауазымды адамдар қол қояды.</w:t>
      </w:r>
    </w:p>
    <w:bookmarkEnd w:id="31"/>
    <w:bookmarkStart w:name="z35" w:id="32"/>
    <w:p>
      <w:pPr>
        <w:spacing w:after="0"/>
        <w:ind w:left="0"/>
        <w:jc w:val="both"/>
      </w:pPr>
      <w:r>
        <w:rPr>
          <w:rFonts w:ascii="Times New Roman"/>
          <w:b w:val="false"/>
          <w:i w:val="false"/>
          <w:color w:val="000000"/>
          <w:sz w:val="28"/>
        </w:rPr>
        <w:t xml:space="preserve">
      23. Респонденттер негізгі немесе қосалқы экономикалық қызмет түрін өзгерту туралы шешім қабылданған күннен бастап бір айлық мерзімде немесе  қызметкерлер саны өзгерген жағдайда бұл туралы мемлекеттік статистика органдарын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"Респондент кабинеті" арқылы Комитеттің www.stat.gov.kz ресми интернет-ресурсында электрондық цифрлық қолтаңбаны пайдалана отырып хабардар етеді.</w:t>
      </w:r>
    </w:p>
    <w:bookmarkEnd w:id="32"/>
    <w:p>
      <w:pPr>
        <w:spacing w:after="0"/>
        <w:ind w:left="0"/>
        <w:jc w:val="both"/>
      </w:pPr>
      <w:r>
        <w:rPr>
          <w:rFonts w:ascii="Times New Roman"/>
          <w:b w:val="false"/>
          <w:i w:val="false"/>
          <w:color w:val="000000"/>
          <w:sz w:val="28"/>
        </w:rPr>
        <w:t>
      Аумақтық статистика органдары түскен хабарламаларды қарайды және үш жұмыс күні ішінде экономикалық қызметтің негізгі, қосалқы түрлерінің, статистикалық тіркелімдердегі респонденттер бойынша қызметкерлердің санының өзгеруі туралы шешім қабылдайды.</w:t>
      </w:r>
    </w:p>
    <w:p>
      <w:pPr>
        <w:spacing w:after="0"/>
        <w:ind w:left="0"/>
        <w:jc w:val="both"/>
      </w:pPr>
      <w:r>
        <w:rPr>
          <w:rFonts w:ascii="Times New Roman"/>
          <w:b w:val="false"/>
          <w:i w:val="false"/>
          <w:color w:val="000000"/>
          <w:sz w:val="28"/>
        </w:rPr>
        <w:t>
      Хабарламаны қарау нәтижесі хабарламада көрсетілген электрондық мекенжайға (мекенжайларға)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облысының</w:t>
            </w:r>
            <w:r>
              <w:br/>
            </w:r>
            <w:r>
              <w:rPr>
                <w:rFonts w:ascii="Times New Roman"/>
                <w:b w:val="false"/>
                <w:i w:val="false"/>
                <w:color w:val="000000"/>
                <w:sz w:val="20"/>
              </w:rPr>
              <w:t>(қаласының, ауданының)</w:t>
            </w:r>
            <w:r>
              <w:br/>
            </w:r>
            <w:r>
              <w:rPr>
                <w:rFonts w:ascii="Times New Roman"/>
                <w:b w:val="false"/>
                <w:i w:val="false"/>
                <w:color w:val="000000"/>
                <w:sz w:val="20"/>
              </w:rPr>
              <w:t>мемлекеттік статистика органы</w:t>
            </w:r>
          </w:p>
        </w:tc>
      </w:tr>
    </w:tbl>
    <w:p>
      <w:pPr>
        <w:spacing w:after="0"/>
        <w:ind w:left="0"/>
        <w:jc w:val="both"/>
      </w:pPr>
      <w:r>
        <w:rPr>
          <w:rFonts w:ascii="Times New Roman"/>
          <w:b w:val="false"/>
          <w:i w:val="false"/>
          <w:color w:val="000000"/>
          <w:sz w:val="28"/>
        </w:rPr>
        <w:t>
      Жеке немесе заңды тұлғаның атауы __________________________, ЖСН немесе БСН</w:t>
      </w:r>
    </w:p>
    <w:p>
      <w:pPr>
        <w:spacing w:after="0"/>
        <w:ind w:left="0"/>
        <w:jc w:val="both"/>
      </w:pPr>
      <w:r>
        <w:rPr>
          <w:rFonts w:ascii="Times New Roman"/>
          <w:b w:val="false"/>
          <w:i w:val="false"/>
          <w:color w:val="000000"/>
          <w:sz w:val="28"/>
        </w:rPr>
        <w:t>
      коды ________________________, ЭҚЖЖ ________________, (статистикалық нысан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(индексі __________, кезеңділігі __________) жалпымемлекеттік және (немесе) ведомстволық</w:t>
      </w:r>
    </w:p>
    <w:p>
      <w:pPr>
        <w:spacing w:after="0"/>
        <w:ind w:left="0"/>
        <w:jc w:val="both"/>
      </w:pPr>
      <w:r>
        <w:rPr>
          <w:rFonts w:ascii="Times New Roman"/>
          <w:b w:val="false"/>
          <w:i w:val="false"/>
          <w:color w:val="000000"/>
          <w:sz w:val="28"/>
        </w:rPr>
        <w:t>
      статистикалық байқаудың статистикалық нысаны бойынша _____ ай, тоқсан және (немесе)</w:t>
      </w:r>
    </w:p>
    <w:p>
      <w:pPr>
        <w:spacing w:after="0"/>
        <w:ind w:left="0"/>
        <w:jc w:val="both"/>
      </w:pPr>
      <w:r>
        <w:rPr>
          <w:rFonts w:ascii="Times New Roman"/>
          <w:b w:val="false"/>
          <w:i w:val="false"/>
          <w:color w:val="000000"/>
          <w:sz w:val="28"/>
        </w:rPr>
        <w:t>
      жыл ішінде _________________________________ жағдайға байланысты қызмет</w:t>
      </w:r>
    </w:p>
    <w:p>
      <w:pPr>
        <w:spacing w:after="0"/>
        <w:ind w:left="0"/>
        <w:jc w:val="both"/>
      </w:pPr>
      <w:r>
        <w:rPr>
          <w:rFonts w:ascii="Times New Roman"/>
          <w:b w:val="false"/>
          <w:i w:val="false"/>
          <w:color w:val="000000"/>
          <w:sz w:val="28"/>
        </w:rPr>
        <w:t>
      жүргізілмейтінін хабарлайды.</w:t>
      </w:r>
    </w:p>
    <w:p>
      <w:pPr>
        <w:spacing w:after="0"/>
        <w:ind w:left="0"/>
        <w:jc w:val="both"/>
      </w:pPr>
      <w:r>
        <w:rPr>
          <w:rFonts w:ascii="Times New Roman"/>
          <w:b w:val="false"/>
          <w:i w:val="false"/>
          <w:color w:val="000000"/>
          <w:sz w:val="28"/>
        </w:rPr>
        <w:t>
      Жоғарыда баяндалғанға сәйкес статистикалық нысан ______________ облысының</w:t>
      </w:r>
    </w:p>
    <w:p>
      <w:pPr>
        <w:spacing w:after="0"/>
        <w:ind w:left="0"/>
        <w:jc w:val="both"/>
      </w:pPr>
      <w:r>
        <w:rPr>
          <w:rFonts w:ascii="Times New Roman"/>
          <w:b w:val="false"/>
          <w:i w:val="false"/>
          <w:color w:val="000000"/>
          <w:sz w:val="28"/>
        </w:rPr>
        <w:t>
      (қаласының, филиалының) мемлекеттік статистика органына __________ айынан және</w:t>
      </w:r>
    </w:p>
    <w:p>
      <w:pPr>
        <w:spacing w:after="0"/>
        <w:ind w:left="0"/>
        <w:jc w:val="both"/>
      </w:pPr>
      <w:r>
        <w:rPr>
          <w:rFonts w:ascii="Times New Roman"/>
          <w:b w:val="false"/>
          <w:i w:val="false"/>
          <w:color w:val="000000"/>
          <w:sz w:val="28"/>
        </w:rPr>
        <w:t>
      (немесе) тоқсанынан (қажеттісін сызу) бастап ұсынылатын болады.</w:t>
      </w:r>
    </w:p>
    <w:p>
      <w:pPr>
        <w:spacing w:after="0"/>
        <w:ind w:left="0"/>
        <w:jc w:val="both"/>
      </w:pPr>
      <w:r>
        <w:rPr>
          <w:rFonts w:ascii="Times New Roman"/>
          <w:b w:val="false"/>
          <w:i w:val="false"/>
          <w:color w:val="000000"/>
          <w:sz w:val="28"/>
        </w:rPr>
        <w:t>
      Басшы ____________________________/____________________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мекеменің нақты мекенжайы      телефон нөмірі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38" w:id="33"/>
    <w:p>
      <w:pPr>
        <w:spacing w:after="0"/>
        <w:ind w:left="0"/>
        <w:jc w:val="left"/>
      </w:pPr>
      <w:r>
        <w:rPr>
          <w:rFonts w:ascii="Times New Roman"/>
          <w:b/>
          <w:i w:val="false"/>
          <w:color w:val="000000"/>
        </w:rPr>
        <w:t xml:space="preserve"> Қызметінің болмауы туралы хабарлама таралмайтын статистикалық нысандар</w:t>
      </w:r>
    </w:p>
    <w:bookmarkEnd w:id="33"/>
    <w:p>
      <w:pPr>
        <w:spacing w:after="0"/>
        <w:ind w:left="0"/>
        <w:jc w:val="both"/>
      </w:pPr>
      <w:r>
        <w:rPr>
          <w:rFonts w:ascii="Times New Roman"/>
          <w:b w:val="false"/>
          <w:i w:val="false"/>
          <w:color w:val="000000"/>
          <w:sz w:val="28"/>
        </w:rPr>
        <w:t>
      1) "Еңбек бойынша есеп" (индексі 1-Т, кезеңділігі тоқсандық және жылдық);</w:t>
      </w:r>
    </w:p>
    <w:p>
      <w:pPr>
        <w:spacing w:after="0"/>
        <w:ind w:left="0"/>
        <w:jc w:val="both"/>
      </w:pPr>
      <w:r>
        <w:rPr>
          <w:rFonts w:ascii="Times New Roman"/>
          <w:b w:val="false"/>
          <w:i w:val="false"/>
          <w:color w:val="000000"/>
          <w:sz w:val="28"/>
        </w:rPr>
        <w:t>
      2) "Қызметкерлердің жекелеген лауазымдары мен кәсіптері бойынша жалақы мөлшері туралы есеп" (индексі 2-Т (ПРОФ), кезеңділігі жылына бір рет);</w:t>
      </w:r>
    </w:p>
    <w:p>
      <w:pPr>
        <w:spacing w:after="0"/>
        <w:ind w:left="0"/>
        <w:jc w:val="both"/>
      </w:pPr>
      <w:r>
        <w:rPr>
          <w:rFonts w:ascii="Times New Roman"/>
          <w:b w:val="false"/>
          <w:i w:val="false"/>
          <w:color w:val="000000"/>
          <w:sz w:val="28"/>
        </w:rPr>
        <w:t>
      3) "Зиянды және басқа да қолайсыз еңбек жағдайларында жұмыс істейтін қызметкерлердің саны туралы есеп" (индексі 1-Т (еңбек жағдайы), кезеңділігі жылдық);</w:t>
      </w:r>
    </w:p>
    <w:p>
      <w:pPr>
        <w:spacing w:after="0"/>
        <w:ind w:left="0"/>
        <w:jc w:val="both"/>
      </w:pPr>
      <w:r>
        <w:rPr>
          <w:rFonts w:ascii="Times New Roman"/>
          <w:b w:val="false"/>
          <w:i w:val="false"/>
          <w:color w:val="000000"/>
          <w:sz w:val="28"/>
        </w:rPr>
        <w:t>
      4) "Ірі және орта кәсіпорындардағы кадрларға қажеттілік және саны туралы есеп" (индексі 1-Т (бос жұмыс орын), кезеңділігі жылына бір рет);</w:t>
      </w:r>
    </w:p>
    <w:p>
      <w:pPr>
        <w:spacing w:after="0"/>
        <w:ind w:left="0"/>
        <w:jc w:val="both"/>
      </w:pPr>
      <w:r>
        <w:rPr>
          <w:rFonts w:ascii="Times New Roman"/>
          <w:b w:val="false"/>
          <w:i w:val="false"/>
          <w:color w:val="000000"/>
          <w:sz w:val="28"/>
        </w:rPr>
        <w:t>
      5) "Қызметкерлер санын есептелген жалақы мөлшері бойынша бөлу туралы есеп" (индексі 1-Т (ЗП), кезеңділігі екі жылда бір рет);</w:t>
      </w:r>
    </w:p>
    <w:p>
      <w:pPr>
        <w:spacing w:after="0"/>
        <w:ind w:left="0"/>
        <w:jc w:val="both"/>
      </w:pPr>
      <w:r>
        <w:rPr>
          <w:rFonts w:ascii="Times New Roman"/>
          <w:b w:val="false"/>
          <w:i w:val="false"/>
          <w:color w:val="000000"/>
          <w:sz w:val="28"/>
        </w:rPr>
        <w:t>
      6) "Шағын кәсіпорын қызметі туралы есеп" (индексі 2-МП, кезеңділігі тоқсандық және жылдық);</w:t>
      </w:r>
    </w:p>
    <w:p>
      <w:pPr>
        <w:spacing w:after="0"/>
        <w:ind w:left="0"/>
        <w:jc w:val="both"/>
      </w:pPr>
      <w:r>
        <w:rPr>
          <w:rFonts w:ascii="Times New Roman"/>
          <w:b w:val="false"/>
          <w:i w:val="false"/>
          <w:color w:val="000000"/>
          <w:sz w:val="28"/>
        </w:rPr>
        <w:t>
      7) "Кәсіпорынның қаржы-шаруашылық қызметі туралы есеп" (индексі 1-ПФ, кезеңділігі тоқсандық және жылдық);</w:t>
      </w:r>
    </w:p>
    <w:p>
      <w:pPr>
        <w:spacing w:after="0"/>
        <w:ind w:left="0"/>
        <w:jc w:val="both"/>
      </w:pPr>
      <w:r>
        <w:rPr>
          <w:rFonts w:ascii="Times New Roman"/>
          <w:b w:val="false"/>
          <w:i w:val="false"/>
          <w:color w:val="000000"/>
          <w:sz w:val="28"/>
        </w:rPr>
        <w:t>
      8) "Еңбек қызметімен байланысты жарақаттану және кәсіптік аурулар туралы есеп" (индексі 7-ТПЗ, кезеңділігі жылдық);</w:t>
      </w:r>
    </w:p>
    <w:p>
      <w:pPr>
        <w:spacing w:after="0"/>
        <w:ind w:left="0"/>
        <w:jc w:val="both"/>
      </w:pPr>
      <w:r>
        <w:rPr>
          <w:rFonts w:ascii="Times New Roman"/>
          <w:b w:val="false"/>
          <w:i w:val="false"/>
          <w:color w:val="000000"/>
          <w:sz w:val="28"/>
        </w:rPr>
        <w:t>
      9) "Дара кәсіпкердің қызметі туралы есеп" (индексі 1-ИП, кезеңділігі екі жылда бір рет);</w:t>
      </w:r>
    </w:p>
    <w:p>
      <w:pPr>
        <w:spacing w:after="0"/>
        <w:ind w:left="0"/>
        <w:jc w:val="both"/>
      </w:pPr>
      <w:r>
        <w:rPr>
          <w:rFonts w:ascii="Times New Roman"/>
          <w:b w:val="false"/>
          <w:i w:val="false"/>
          <w:color w:val="000000"/>
          <w:sz w:val="28"/>
        </w:rPr>
        <w:t>
      10) "Ғылыми-зерттеу және тәжірибелік-конструкторлық жұмыстар туралы есеп" (индексі 1-ғылым, кезеңділігі жылдық);</w:t>
      </w:r>
    </w:p>
    <w:p>
      <w:pPr>
        <w:spacing w:after="0"/>
        <w:ind w:left="0"/>
        <w:jc w:val="both"/>
      </w:pPr>
      <w:r>
        <w:rPr>
          <w:rFonts w:ascii="Times New Roman"/>
          <w:b w:val="false"/>
          <w:i w:val="false"/>
          <w:color w:val="000000"/>
          <w:sz w:val="28"/>
        </w:rPr>
        <w:t>
      11) "Бейрезиденттерге қойылатын қаржылық талаптар және олардың алдындағы міндеттемелер туралы есеп" (индексі 1-ТБ, кезеңділігі тоқсандық);</w:t>
      </w:r>
    </w:p>
    <w:p>
      <w:pPr>
        <w:spacing w:after="0"/>
        <w:ind w:left="0"/>
        <w:jc w:val="both"/>
      </w:pPr>
      <w:r>
        <w:rPr>
          <w:rFonts w:ascii="Times New Roman"/>
          <w:b w:val="false"/>
          <w:i w:val="false"/>
          <w:color w:val="000000"/>
          <w:sz w:val="28"/>
        </w:rPr>
        <w:t>
      12) "Кәсіпорындарда ақпараттық-коммуникациялық технологияларды пайдалану туралы есеп" (индексі 3-ақпарат, кезеңділігі жылдық);</w:t>
      </w:r>
    </w:p>
    <w:p>
      <w:pPr>
        <w:spacing w:after="0"/>
        <w:ind w:left="0"/>
        <w:jc w:val="both"/>
      </w:pPr>
      <w:r>
        <w:rPr>
          <w:rFonts w:ascii="Times New Roman"/>
          <w:b w:val="false"/>
          <w:i w:val="false"/>
          <w:color w:val="000000"/>
          <w:sz w:val="28"/>
        </w:rPr>
        <w:t>
      13) "Инновациялық қызмет туралы есеп" (индексі 1-инновация, кезеңділігі жылдық);</w:t>
      </w:r>
    </w:p>
    <w:p>
      <w:pPr>
        <w:spacing w:after="0"/>
        <w:ind w:left="0"/>
        <w:jc w:val="both"/>
      </w:pPr>
      <w:r>
        <w:rPr>
          <w:rFonts w:ascii="Times New Roman"/>
          <w:b w:val="false"/>
          <w:i w:val="false"/>
          <w:color w:val="000000"/>
          <w:sz w:val="28"/>
        </w:rPr>
        <w:t>
      14) "Экономикалық қызмет түрлері туралы есеп" (индексі 1-СР, кезеңділігі жылына бір рет);</w:t>
      </w:r>
    </w:p>
    <w:p>
      <w:pPr>
        <w:spacing w:after="0"/>
        <w:ind w:left="0"/>
        <w:jc w:val="both"/>
      </w:pPr>
      <w:r>
        <w:rPr>
          <w:rFonts w:ascii="Times New Roman"/>
          <w:b w:val="false"/>
          <w:i w:val="false"/>
          <w:color w:val="000000"/>
          <w:sz w:val="28"/>
        </w:rPr>
        <w:t>
      15) "Жаңа кәсіпорындарға пікіртерім жүргізу" (индексі 1-НП, кезеңділігі біржолғы);</w:t>
      </w:r>
    </w:p>
    <w:p>
      <w:pPr>
        <w:spacing w:after="0"/>
        <w:ind w:left="0"/>
        <w:jc w:val="both"/>
      </w:pPr>
      <w:r>
        <w:rPr>
          <w:rFonts w:ascii="Times New Roman"/>
          <w:b w:val="false"/>
          <w:i w:val="false"/>
          <w:color w:val="000000"/>
          <w:sz w:val="28"/>
        </w:rPr>
        <w:t>
      16) "Ауыл шаруашылығы кооперативінің қызметі туралы" (индексі 1-СПК, кезеңділігі тоқсандық);</w:t>
      </w:r>
    </w:p>
    <w:p>
      <w:pPr>
        <w:spacing w:after="0"/>
        <w:ind w:left="0"/>
        <w:jc w:val="both"/>
      </w:pPr>
      <w:r>
        <w:rPr>
          <w:rFonts w:ascii="Times New Roman"/>
          <w:b w:val="false"/>
          <w:i w:val="false"/>
          <w:color w:val="000000"/>
          <w:sz w:val="28"/>
        </w:rPr>
        <w:t>
      17) "Сервистік-дайындау орталықтарының қызметі туралы" (индексі 1-СЗЦ, кезеңділігі тоқсандық);</w:t>
      </w:r>
    </w:p>
    <w:p>
      <w:pPr>
        <w:spacing w:after="0"/>
        <w:ind w:left="0"/>
        <w:jc w:val="both"/>
      </w:pPr>
      <w:r>
        <w:rPr>
          <w:rFonts w:ascii="Times New Roman"/>
          <w:b w:val="false"/>
          <w:i w:val="false"/>
          <w:color w:val="000000"/>
          <w:sz w:val="28"/>
        </w:rPr>
        <w:t>
      18) "Теміржол желісінің пайдалану ұзындығының ұзақтығы және теміржол көлігінің жұмысы туралы есеп" индексі 1-ЖД, кезеңділігі жылдық).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облысының</w:t>
            </w:r>
            <w:r>
              <w:br/>
            </w:r>
            <w:r>
              <w:rPr>
                <w:rFonts w:ascii="Times New Roman"/>
                <w:b w:val="false"/>
                <w:i w:val="false"/>
                <w:color w:val="000000"/>
                <w:sz w:val="20"/>
              </w:rPr>
              <w:t>(қаласының, ауданының)</w:t>
            </w:r>
            <w:r>
              <w:br/>
            </w:r>
            <w:r>
              <w:rPr>
                <w:rFonts w:ascii="Times New Roman"/>
                <w:b w:val="false"/>
                <w:i w:val="false"/>
                <w:color w:val="000000"/>
                <w:sz w:val="20"/>
              </w:rPr>
              <w:t>мемлекеттік статистика органы</w:t>
            </w:r>
          </w:p>
        </w:tc>
      </w:tr>
    </w:tbl>
    <w:p>
      <w:pPr>
        <w:spacing w:after="0"/>
        <w:ind w:left="0"/>
        <w:jc w:val="both"/>
      </w:pPr>
      <w:r>
        <w:rPr>
          <w:rFonts w:ascii="Times New Roman"/>
          <w:b w:val="false"/>
          <w:i w:val="false"/>
          <w:color w:val="000000"/>
          <w:sz w:val="28"/>
        </w:rPr>
        <w:t>
      Жеке кәсіпкердің немесе заңды тұлғаның, филиалдың, өкілдіктің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немесе БСН ________________________________________________________________</w:t>
      </w:r>
    </w:p>
    <w:p>
      <w:pPr>
        <w:spacing w:after="0"/>
        <w:ind w:left="0"/>
        <w:jc w:val="both"/>
      </w:pPr>
      <w:r>
        <w:rPr>
          <w:rFonts w:ascii="Times New Roman"/>
          <w:b w:val="false"/>
          <w:i w:val="false"/>
          <w:color w:val="000000"/>
          <w:sz w:val="28"/>
        </w:rPr>
        <w:t>
      Экономикалық қызмет түрінің негізгі коды_________</w:t>
      </w:r>
    </w:p>
    <w:p>
      <w:pPr>
        <w:spacing w:after="0"/>
        <w:ind w:left="0"/>
        <w:jc w:val="both"/>
      </w:pPr>
      <w:r>
        <w:rPr>
          <w:rFonts w:ascii="Times New Roman"/>
          <w:b w:val="false"/>
          <w:i w:val="false"/>
          <w:color w:val="000000"/>
          <w:sz w:val="28"/>
        </w:rPr>
        <w:t>
      КМЖ</w:t>
      </w:r>
      <w:r>
        <w:rPr>
          <w:rFonts w:ascii="Times New Roman"/>
          <w:b w:val="false"/>
          <w:i w:val="false"/>
          <w:color w:val="000000"/>
          <w:vertAlign w:val="superscript"/>
        </w:rPr>
        <w:t>1</w:t>
      </w:r>
      <w:r>
        <w:rPr>
          <w:rFonts w:ascii="Times New Roman"/>
          <w:b w:val="false"/>
          <w:i w:val="false"/>
          <w:color w:val="000000"/>
          <w:sz w:val="28"/>
        </w:rPr>
        <w:t xml:space="preserve"> коды ____________</w:t>
      </w:r>
    </w:p>
    <w:p>
      <w:pPr>
        <w:spacing w:after="0"/>
        <w:ind w:left="0"/>
        <w:jc w:val="both"/>
      </w:pPr>
      <w:r>
        <w:rPr>
          <w:rFonts w:ascii="Times New Roman"/>
          <w:b w:val="false"/>
          <w:i w:val="false"/>
          <w:color w:val="000000"/>
          <w:sz w:val="28"/>
        </w:rPr>
        <w:t>
      негізгі/қосалқы (қажеттісінің астын сызу) экономикалық қызмет түрінің өзгергені (қосу/алып</w:t>
      </w:r>
    </w:p>
    <w:p>
      <w:pPr>
        <w:spacing w:after="0"/>
        <w:ind w:left="0"/>
        <w:jc w:val="both"/>
      </w:pPr>
      <w:r>
        <w:rPr>
          <w:rFonts w:ascii="Times New Roman"/>
          <w:b w:val="false"/>
          <w:i w:val="false"/>
          <w:color w:val="000000"/>
          <w:sz w:val="28"/>
        </w:rPr>
        <w:t>
      тастау) туралы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(экономикалық қызмет түрінің атауы көрсетіледі)</w:t>
      </w:r>
    </w:p>
    <w:p>
      <w:pPr>
        <w:spacing w:after="0"/>
        <w:ind w:left="0"/>
        <w:jc w:val="both"/>
      </w:pPr>
      <w:r>
        <w:rPr>
          <w:rFonts w:ascii="Times New Roman"/>
          <w:b w:val="false"/>
          <w:i w:val="false"/>
          <w:color w:val="000000"/>
          <w:sz w:val="28"/>
        </w:rPr>
        <w:t>
      Экономикалық қызмет түрінің негізгі және қосалқы кодын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932"/>
        <w:gridCol w:w="2135"/>
        <w:gridCol w:w="1412"/>
        <w:gridCol w:w="224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(ЭҚЖЖ</w:t>
            </w:r>
            <w:r>
              <w:rPr>
                <w:rFonts w:ascii="Times New Roman"/>
                <w:b w:val="false"/>
                <w:i w:val="false"/>
                <w:color w:val="000000"/>
                <w:vertAlign w:val="superscript"/>
              </w:rPr>
              <w:t>2</w:t>
            </w:r>
            <w:r>
              <w:rPr>
                <w:rFonts w:ascii="Times New Roman"/>
                <w:b w:val="false"/>
                <w:i w:val="false"/>
                <w:color w:val="000000"/>
                <w:sz w:val="20"/>
              </w:rPr>
              <w:t>) коды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теңгеде өндірілген өнімнің, сатылған тауарлардың және көрсетілген қызметтердің көлемі</w:t>
            </w:r>
            <w:r>
              <w:rPr>
                <w:rFonts w:ascii="Times New Roman"/>
                <w:b w:val="false"/>
                <w:i w:val="false"/>
                <w:color w:val="000000"/>
                <w:vertAlign w:val="superscript"/>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p>
            <w:pPr>
              <w:spacing w:after="20"/>
              <w:ind w:left="2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таңбасымен белгіленеді)</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уақытша (маусымдық) сипатта (1жылдан 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негізгі коды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қосалқы коды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КМЖ коды - Комитеттің ресми интернет - ресурсында (www.stat.gov.kz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жіктелімдер) орналасқан Қызметкерлердің саны бойынша заңды тұлғалардың, филиалдар мен өкілдіктердің, сондай-ақ дара кәсіпкерлік субъектілерінің өлшемділігі жіктеуішіне сәйкес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коды – Комитеттің ресми интернет - ресурсында (www.stat.gov.kz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жіктелімдер) орналасқан Экономикалық қызмет түрлерінің номенклатурасына сәйкес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Экономикалық қызмет түрінің негізгі және қосалқы коды өзгергенде, жол міндетті толтырылуға жатады</w:t>
      </w:r>
    </w:p>
    <w:p>
      <w:pPr>
        <w:spacing w:after="0"/>
        <w:ind w:left="0"/>
        <w:jc w:val="both"/>
      </w:pPr>
      <w:r>
        <w:rPr>
          <w:rFonts w:ascii="Times New Roman"/>
          <w:b w:val="false"/>
          <w:i w:val="false"/>
          <w:color w:val="000000"/>
          <w:sz w:val="28"/>
        </w:rPr>
        <w:t>
      2) қызметкерлер саны4: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9405"/>
        <w:gridCol w:w="522"/>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тізімдік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ескерусіз орташа жылдық тізімдік саны (филиалдары бар заңды тұлғалар толтырады)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ескерусіз нақты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телефон нөмір            электрондық пошта мекенжайы</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орналасқан нақты мекенжайы      телефон нөмірі      электрондық пошта</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Орташа есептік кезеңдегі қызметкерлердің тізімдік саны әр айдың соңындағы қызметкерлердің орташа арифметикалық санына тең.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