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b243" w14:textId="136b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16 қазандағы № 344 бұйрығы. Қазақстан Республикасының Әділет министрлігінде 2018 жылғы 8 қаңтарда № 16185 болып тіркелді.</w:t>
      </w:r>
    </w:p>
    <w:p>
      <w:pPr>
        <w:spacing w:after="0"/>
        <w:ind w:left="0"/>
        <w:jc w:val="both"/>
      </w:pPr>
      <w:bookmarkStart w:name="z1" w:id="0"/>
      <w:r>
        <w:rPr>
          <w:rFonts w:ascii="Times New Roman"/>
          <w:b w:val="false"/>
          <w:i w:val="false"/>
          <w:color w:val="000000"/>
          <w:sz w:val="28"/>
        </w:rPr>
        <w:t xml:space="preserve">
      "Халықтың көші-қон туралы" 2011 жылғы 22 шілдедегі Қазақстан Республикасының Заңы 11-бабының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және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тармақшаларына сәйкес </w:t>
      </w:r>
      <w:r>
        <w:rPr>
          <w:rFonts w:ascii="Times New Roman"/>
          <w:b/>
          <w:i w:val="false"/>
          <w:color w:val="000000"/>
          <w:sz w:val="28"/>
        </w:rPr>
        <w:t>БҰЙЫРАМЫ</w:t>
      </w:r>
      <w:r>
        <w:rPr>
          <w:rFonts w:ascii="Times New Roman"/>
          <w:b/>
          <w:i w:val="false"/>
          <w:color w:val="000000"/>
          <w:sz w:val="28"/>
        </w:rPr>
        <w:t>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Еңбек және халықты әлеуметтік қорғау министрінің кейбір бұйрықтарының және Қазақстан Республикасы Денсаулық сақтау және әлеуметтік даму министрінің 2015 жылғы 28 сәуірдегі "Әлеуметтік-еңбек саласындағы мемлекеттік көрсетілетін қызмет стандарттарын бекіту туралы" бұйрығынның өзгерістер мен толықтырулар енгізілетін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саясаты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қағаз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 Б.Б. Нұрымбетовке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2017 жылғы 20 қарашадағы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30 қазандағы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________________Қ. Қасымов</w:t>
      </w:r>
    </w:p>
    <w:p>
      <w:pPr>
        <w:spacing w:after="0"/>
        <w:ind w:left="0"/>
        <w:jc w:val="both"/>
      </w:pPr>
      <w:r>
        <w:rPr>
          <w:rFonts w:ascii="Times New Roman"/>
          <w:b w:val="false"/>
          <w:i w:val="false"/>
          <w:color w:val="000000"/>
          <w:sz w:val="28"/>
        </w:rPr>
        <w:t>
      2017 жылғы 14 желтоқсандағы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16 қазандағы</w:t>
            </w:r>
            <w:r>
              <w:br/>
            </w:r>
            <w:r>
              <w:rPr>
                <w:rFonts w:ascii="Times New Roman"/>
                <w:b w:val="false"/>
                <w:i w:val="false"/>
                <w:color w:val="000000"/>
                <w:sz w:val="20"/>
              </w:rPr>
              <w:t>№ 344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мен толықтырулар енгізілетін Қазақстан Республикасы Еңбек және</w:t>
      </w:r>
      <w:r>
        <w:br/>
      </w:r>
      <w:r>
        <w:rPr>
          <w:rFonts w:ascii="Times New Roman"/>
          <w:b/>
          <w:i w:val="false"/>
          <w:color w:val="000000"/>
        </w:rPr>
        <w:t>халықты әлеуметтік қорғау министрінің кейбір бұйрықтарының және</w:t>
      </w:r>
      <w:r>
        <w:br/>
      </w:r>
      <w:r>
        <w:rPr>
          <w:rFonts w:ascii="Times New Roman"/>
          <w:b/>
          <w:i w:val="false"/>
          <w:color w:val="000000"/>
        </w:rPr>
        <w:t>Қазақстан Республикасы Денсаулық сақтау және әлеуметтік даму министрінің</w:t>
      </w:r>
      <w:r>
        <w:br/>
      </w:r>
      <w:r>
        <w:rPr>
          <w:rFonts w:ascii="Times New Roman"/>
          <w:b/>
          <w:i w:val="false"/>
          <w:color w:val="000000"/>
        </w:rPr>
        <w:t>2015 жылғы 28 сәуірдегі "Әлеуметтік-еңбек саласындағы мемлекеттік көрсетілетін</w:t>
      </w:r>
      <w:r>
        <w:br/>
      </w:r>
      <w:r>
        <w:rPr>
          <w:rFonts w:ascii="Times New Roman"/>
          <w:b/>
          <w:i w:val="false"/>
          <w:color w:val="000000"/>
        </w:rPr>
        <w:t>қызмет стандарттарын бекіту туралы" бұйрығының тізбесі</w:t>
      </w:r>
    </w:p>
    <w:bookmarkEnd w:id="9"/>
    <w:bookmarkStart w:name="z12" w:id="10"/>
    <w:p>
      <w:pPr>
        <w:spacing w:after="0"/>
        <w:ind w:left="0"/>
        <w:jc w:val="both"/>
      </w:pPr>
      <w:r>
        <w:rPr>
          <w:rFonts w:ascii="Times New Roman"/>
          <w:b w:val="false"/>
          <w:i w:val="false"/>
          <w:color w:val="000000"/>
          <w:sz w:val="28"/>
        </w:rPr>
        <w:t xml:space="preserve">
      1. "Оралман мәртебесін беру қағидасын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"Егемен Қазақстан" газетінің 2013 жылғы 27 тамыздағы № 198 (28137) санында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"4. Өтінішке мынадай құжаттар:</w:t>
      </w:r>
    </w:p>
    <w:bookmarkEnd w:id="12"/>
    <w:bookmarkStart w:name="z16" w:id="13"/>
    <w:p>
      <w:pPr>
        <w:spacing w:after="0"/>
        <w:ind w:left="0"/>
        <w:jc w:val="both"/>
      </w:pPr>
      <w:r>
        <w:rPr>
          <w:rFonts w:ascii="Times New Roman"/>
          <w:b w:val="false"/>
          <w:i w:val="false"/>
          <w:color w:val="000000"/>
          <w:sz w:val="28"/>
        </w:rPr>
        <w:t>
      1) өмірбаян (еркін нысанда);</w:t>
      </w:r>
    </w:p>
    <w:bookmarkEnd w:id="13"/>
    <w:bookmarkStart w:name="z17" w:id="14"/>
    <w:p>
      <w:pPr>
        <w:spacing w:after="0"/>
        <w:ind w:left="0"/>
        <w:jc w:val="both"/>
      </w:pPr>
      <w:r>
        <w:rPr>
          <w:rFonts w:ascii="Times New Roman"/>
          <w:b w:val="false"/>
          <w:i w:val="false"/>
          <w:color w:val="000000"/>
          <w:sz w:val="28"/>
        </w:rPr>
        <w:t>
      2) отбасы отағасының, сондай-ақ отбасының әрбір мүшесінің мөлшері 3х4 сантиметр 2 фотосуреті;</w:t>
      </w:r>
    </w:p>
    <w:bookmarkEnd w:id="14"/>
    <w:bookmarkStart w:name="z18" w:id="15"/>
    <w:p>
      <w:pPr>
        <w:spacing w:after="0"/>
        <w:ind w:left="0"/>
        <w:jc w:val="both"/>
      </w:pPr>
      <w:r>
        <w:rPr>
          <w:rFonts w:ascii="Times New Roman"/>
          <w:b w:val="false"/>
          <w:i w:val="false"/>
          <w:color w:val="000000"/>
          <w:sz w:val="28"/>
        </w:rPr>
        <w:t>
      3) қазақ немесе орыс тілдерінде нотариат куәландырған аудармасымен өтініш беруші мен онымен бірге қоныс аударған оның отбасы мүшелерінің жеке басын куәландыратын құжаттардың (шетелдік паспорттың не азаматтығы жоқ адам куәлігінің, кәмелетке толмаған балалардың туу туралы куәлігінің) көшірмелері;</w:t>
      </w:r>
    </w:p>
    <w:bookmarkEnd w:id="15"/>
    <w:bookmarkStart w:name="z19" w:id="16"/>
    <w:p>
      <w:pPr>
        <w:spacing w:after="0"/>
        <w:ind w:left="0"/>
        <w:jc w:val="both"/>
      </w:pPr>
      <w:r>
        <w:rPr>
          <w:rFonts w:ascii="Times New Roman"/>
          <w:b w:val="false"/>
          <w:i w:val="false"/>
          <w:color w:val="000000"/>
          <w:sz w:val="28"/>
        </w:rPr>
        <w:t>
      4) өтініш берушінің Қазақстан Республикасы егемендік алған кезде Қазақстан Республикасынан тыс жерде тұрақты тұрғанын дәлелдейтін, сондай-ақ, Қазақстан Республикасынан тыс жерде туған ұлты қазақ балаларына құжаттардың көшірмелері";</w:t>
      </w:r>
    </w:p>
    <w:bookmarkEnd w:id="16"/>
    <w:bookmarkStart w:name="z20" w:id="17"/>
    <w:p>
      <w:pPr>
        <w:spacing w:after="0"/>
        <w:ind w:left="0"/>
        <w:jc w:val="both"/>
      </w:pPr>
      <w:r>
        <w:rPr>
          <w:rFonts w:ascii="Times New Roman"/>
          <w:b w:val="false"/>
          <w:i w:val="false"/>
          <w:color w:val="000000"/>
          <w:sz w:val="28"/>
        </w:rPr>
        <w:t>
      мынадай мазмұндағы 4-1-тармақпен толықтырылсын:</w:t>
      </w:r>
    </w:p>
    <w:bookmarkEnd w:id="17"/>
    <w:bookmarkStart w:name="z21" w:id="18"/>
    <w:p>
      <w:pPr>
        <w:spacing w:after="0"/>
        <w:ind w:left="0"/>
        <w:jc w:val="both"/>
      </w:pPr>
      <w:r>
        <w:rPr>
          <w:rFonts w:ascii="Times New Roman"/>
          <w:b w:val="false"/>
          <w:i w:val="false"/>
          <w:color w:val="000000"/>
          <w:sz w:val="28"/>
        </w:rPr>
        <w:t>
      "4-1. Осы Қағидалардың 4-тармағында көзделген құжаттардың толық ұсынылмау және (немесе) қолданылу мерзімі өтіп кеткен құжаттар ұсынылғанын белгілеген кезде, олар Жергілікті атқарушы орган, құжат келіп түскен күннен бастап үш жұмыс күні ішінде бас тарту себептерін жазбаша негіздей отырып, құжаттарды қабылдаудан бас тартады.";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"6. Жергілікті атқарушы орган өтініш беруші адам мен оның отбасы мүшелерінің деректерін "Оралман" ДҚ ААЖ арқылы оның (олардың) өзге өңірдің жергілікті атқарушы органында тіркелгендігі мәніне тексереді.</w:t>
      </w:r>
    </w:p>
    <w:bookmarkEnd w:id="19"/>
    <w:bookmarkStart w:name="z24" w:id="20"/>
    <w:p>
      <w:pPr>
        <w:spacing w:after="0"/>
        <w:ind w:left="0"/>
        <w:jc w:val="both"/>
      </w:pPr>
      <w:r>
        <w:rPr>
          <w:rFonts w:ascii="Times New Roman"/>
          <w:b w:val="false"/>
          <w:i w:val="false"/>
          <w:color w:val="000000"/>
          <w:sz w:val="28"/>
        </w:rPr>
        <w:t>
      Жергілікті атқарушы орган өтініш берушінің және оның отбасы мүшелерінің басқа өңірде тіркелгендігін анықтаған жағдайда "Оралман" ДҚ ААЖ жазбасына тиісті түзетулер енгізеді.</w:t>
      </w:r>
    </w:p>
    <w:bookmarkEnd w:id="20"/>
    <w:bookmarkStart w:name="z25" w:id="21"/>
    <w:p>
      <w:pPr>
        <w:spacing w:after="0"/>
        <w:ind w:left="0"/>
        <w:jc w:val="both"/>
      </w:pPr>
      <w:r>
        <w:rPr>
          <w:rFonts w:ascii="Times New Roman"/>
          <w:b w:val="false"/>
          <w:i w:val="false"/>
          <w:color w:val="000000"/>
          <w:sz w:val="28"/>
        </w:rPr>
        <w:t>
      7. Өтінішті "Оралман" ДҚ ААЖ-ға тіркеген сәтте жергілікті атқарушы орган өтініш беруші мен оның отбасы мүшелерінің деректерін "Жеке тұлғалар" мемлекеттік дерекқоры (бұдан әрі – "Жеке тұлғалар" МДҚ) арқылы онда (оларда) жеке сәйкестендіру нөмірінің (ЖСН) болу мәніне тексереді.</w:t>
      </w:r>
    </w:p>
    <w:bookmarkEnd w:id="21"/>
    <w:bookmarkStart w:name="z26" w:id="22"/>
    <w:p>
      <w:pPr>
        <w:spacing w:after="0"/>
        <w:ind w:left="0"/>
        <w:jc w:val="both"/>
      </w:pPr>
      <w:r>
        <w:rPr>
          <w:rFonts w:ascii="Times New Roman"/>
          <w:b w:val="false"/>
          <w:i w:val="false"/>
          <w:color w:val="000000"/>
          <w:sz w:val="28"/>
        </w:rPr>
        <w:t>
      ЖСН бар екені анықталган жағдайда жаңа ЖСН генерациялау жүзеге асырылмайды, жергілікті атқарушы орган тіркеген кезде қолда бар ЖСН-ды пайдаланады.</w:t>
      </w:r>
    </w:p>
    <w:bookmarkEnd w:id="22"/>
    <w:bookmarkStart w:name="z27" w:id="23"/>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жолымен өтініш берушінің деректерін "Оралман" ДҚ-ға енгізеді және Қазақстан Республикасы Ішкі істер министрлігінің "Көші-қон полициясы" ақпараттық жүйесіне (бұдан әрі – ІІМ "Көші-қон полициясы" АЖ) ЖСН-ды генерациялау үшін электрондық сұрау салу жібереді.";</w:t>
      </w:r>
    </w:p>
    <w:bookmarkEnd w:id="23"/>
    <w:bookmarkStart w:name="z28" w:id="24"/>
    <w:p>
      <w:pPr>
        <w:spacing w:after="0"/>
        <w:ind w:left="0"/>
        <w:jc w:val="both"/>
      </w:pPr>
      <w:r>
        <w:rPr>
          <w:rFonts w:ascii="Times New Roman"/>
          <w:b w:val="false"/>
          <w:i w:val="false"/>
          <w:color w:val="000000"/>
          <w:sz w:val="28"/>
        </w:rPr>
        <w:t>
      мынадай мазмұндағы 9-1-тармақпен толықтырылсын:</w:t>
      </w:r>
    </w:p>
    <w:bookmarkEnd w:id="24"/>
    <w:bookmarkStart w:name="z29" w:id="25"/>
    <w:p>
      <w:pPr>
        <w:spacing w:after="0"/>
        <w:ind w:left="0"/>
        <w:jc w:val="both"/>
      </w:pPr>
      <w:r>
        <w:rPr>
          <w:rFonts w:ascii="Times New Roman"/>
          <w:b w:val="false"/>
          <w:i w:val="false"/>
          <w:color w:val="000000"/>
          <w:sz w:val="28"/>
        </w:rPr>
        <w:t xml:space="preserve">
      "9-1. Мынадай жағдайларда жергілікті атқарушы орган оралман мәртебесін беруден бас тартады: </w:t>
      </w:r>
    </w:p>
    <w:bookmarkEnd w:id="25"/>
    <w:bookmarkStart w:name="z30" w:id="26"/>
    <w:p>
      <w:pPr>
        <w:spacing w:after="0"/>
        <w:ind w:left="0"/>
        <w:jc w:val="both"/>
      </w:pPr>
      <w:r>
        <w:rPr>
          <w:rFonts w:ascii="Times New Roman"/>
          <w:b w:val="false"/>
          <w:i w:val="false"/>
          <w:color w:val="000000"/>
          <w:sz w:val="28"/>
        </w:rPr>
        <w:t xml:space="preserve">
      1) өтініш беруші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келмеген кезде;</w:t>
      </w:r>
    </w:p>
    <w:bookmarkEnd w:id="26"/>
    <w:bookmarkStart w:name="z31" w:id="27"/>
    <w:p>
      <w:pPr>
        <w:spacing w:after="0"/>
        <w:ind w:left="0"/>
        <w:jc w:val="both"/>
      </w:pPr>
      <w:r>
        <w:rPr>
          <w:rFonts w:ascii="Times New Roman"/>
          <w:b w:val="false"/>
          <w:i w:val="false"/>
          <w:color w:val="000000"/>
          <w:sz w:val="28"/>
        </w:rPr>
        <w:t>
      2) этникалық қазақтың оралман мәртебесін алу үшін ұсынған құжаттарының және (немесе) деректердің (мәліметтердің) дәйексіздігі белгіленген кезде".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8"/>
    <w:p>
      <w:pPr>
        <w:spacing w:after="0"/>
        <w:ind w:left="0"/>
        <w:jc w:val="both"/>
      </w:pPr>
      <w:r>
        <w:rPr>
          <w:rFonts w:ascii="Times New Roman"/>
          <w:b w:val="false"/>
          <w:i w:val="false"/>
          <w:color w:val="000000"/>
          <w:sz w:val="28"/>
        </w:rPr>
        <w:t>
      "10. "Оралман" ДҚ ААЖ-дан алынған дербес деректердің негізінде ІІМ "Көші-қон полициясы" АЖ ЖСН нақты уақыт режимінде генерациялау рәсімін жүзеге асырады және оны "Оралман" ДҚ ААЖ-ға жібереді.</w:t>
      </w:r>
    </w:p>
    <w:bookmarkEnd w:id="28"/>
    <w:bookmarkStart w:name="z34" w:id="29"/>
    <w:p>
      <w:pPr>
        <w:spacing w:after="0"/>
        <w:ind w:left="0"/>
        <w:jc w:val="both"/>
      </w:pPr>
      <w:r>
        <w:rPr>
          <w:rFonts w:ascii="Times New Roman"/>
          <w:b w:val="false"/>
          <w:i w:val="false"/>
          <w:color w:val="000000"/>
          <w:sz w:val="28"/>
        </w:rPr>
        <w:t>
      ІІМ "Көші-қон полициясы" АЖ-нен ЖСН алғаннан кейін жергілікті атқарушы органдар оралман куәлігіне ЖСН қалыптастыруды жүзеге асырады.</w:t>
      </w:r>
    </w:p>
    <w:bookmarkEnd w:id="29"/>
    <w:bookmarkStart w:name="z35" w:id="30"/>
    <w:p>
      <w:pPr>
        <w:spacing w:after="0"/>
        <w:ind w:left="0"/>
        <w:jc w:val="both"/>
      </w:pPr>
      <w:r>
        <w:rPr>
          <w:rFonts w:ascii="Times New Roman"/>
          <w:b w:val="false"/>
          <w:i w:val="false"/>
          <w:color w:val="000000"/>
          <w:sz w:val="28"/>
        </w:rPr>
        <w:t>
      Деректер өзгерген жағдайда ("Оралман" ДҚ-ға қате деректер енгізілген кезде не мәліметтер жойылған кезде) жергілікті атқарушы орган ІІМ "Көші-қон полициясы" АЖ-да жүргізілген дербес деректерді өзгерту туралы хабарлама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"18. Өтінішті тіркеген кезде жергілікті атқарушы орган өтініш беруші ұсынған құжаттардың негізінде қолмен енгізу арқылы кеңейтілген дербес деректерді қоса отырып, ІІМ "Көші-қон полициясы" АЖ арқылы өтініш берушінің бастапқы мәліметтерін (Тегі, аты, әкесінің аты (бар болса) тексереді.</w:t>
      </w:r>
    </w:p>
    <w:bookmarkEnd w:id="31"/>
    <w:bookmarkStart w:name="z38" w:id="32"/>
    <w:p>
      <w:pPr>
        <w:spacing w:after="0"/>
        <w:ind w:left="0"/>
        <w:jc w:val="both"/>
      </w:pPr>
      <w:r>
        <w:rPr>
          <w:rFonts w:ascii="Times New Roman"/>
          <w:b w:val="false"/>
          <w:i w:val="false"/>
          <w:color w:val="000000"/>
          <w:sz w:val="28"/>
        </w:rPr>
        <w:t>
      19. Өтінішті "Оралман" ДҚ ААЖ-ға тіркеген кезде жергілікті атқарушы орган өтініш беруші мен оның отбасы мүшелерінің деректерін "Жеке тұлғалар" МДҚ арқылы онда (оларда) ЖСН-ның болу мәніне тексереді.</w:t>
      </w:r>
    </w:p>
    <w:bookmarkEnd w:id="32"/>
    <w:bookmarkStart w:name="z39" w:id="33"/>
    <w:p>
      <w:pPr>
        <w:spacing w:after="0"/>
        <w:ind w:left="0"/>
        <w:jc w:val="both"/>
      </w:pPr>
      <w:r>
        <w:rPr>
          <w:rFonts w:ascii="Times New Roman"/>
          <w:b w:val="false"/>
          <w:i w:val="false"/>
          <w:color w:val="000000"/>
          <w:sz w:val="28"/>
        </w:rPr>
        <w:t>
      ЖСН бар екені анықталған жағдайда жаңа ЖСН-ды генерациялау жүзеге асырылмайды, жергілікті атқарушы орган тіркеген кезде қолда бар ЖСН-ды пайдаланады.</w:t>
      </w:r>
    </w:p>
    <w:bookmarkEnd w:id="33"/>
    <w:bookmarkStart w:name="z40" w:id="34"/>
    <w:p>
      <w:pPr>
        <w:spacing w:after="0"/>
        <w:ind w:left="0"/>
        <w:jc w:val="both"/>
      </w:pPr>
      <w:r>
        <w:rPr>
          <w:rFonts w:ascii="Times New Roman"/>
          <w:b w:val="false"/>
          <w:i w:val="false"/>
          <w:color w:val="000000"/>
          <w:sz w:val="28"/>
        </w:rPr>
        <w:t>
      "Жеке тұлғалар" МДҚ-да ЖСН болмаған кезде жергілікті атқарушы орган өтініш беруші ұсынған құжаттардың негізінде қолмен енгізу арқылы өтініш берушінің деректерін "Оралман" ДҚ-ға енгізеді және ЖСН-ға генерациялау үшін ІІМ "Көші-қон полициясы" АЖ-ға сұрау салу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"22. "Оралман" ДҚ ААЖ-дан алынған дербес деректердің негізінде ІІМ "Көші-қон полициясы" АЖ ЖСН нақты уақыт режимінде генерациялау рәсімін жүзеге асырады және оны "Оралман" ДҚ ААЖ-ға жібереді.</w:t>
      </w:r>
    </w:p>
    <w:bookmarkEnd w:id="35"/>
    <w:bookmarkStart w:name="z43" w:id="36"/>
    <w:p>
      <w:pPr>
        <w:spacing w:after="0"/>
        <w:ind w:left="0"/>
        <w:jc w:val="both"/>
      </w:pPr>
      <w:r>
        <w:rPr>
          <w:rFonts w:ascii="Times New Roman"/>
          <w:b w:val="false"/>
          <w:i w:val="false"/>
          <w:color w:val="000000"/>
          <w:sz w:val="28"/>
        </w:rPr>
        <w:t>
      ІІМ "Көші-қон полициясы" АЖ-дан ЖСН алғаннан кейін жергілікті атқарушы орган ЖСН-ды оралман куәлігіне қалыптастырады.</w:t>
      </w:r>
    </w:p>
    <w:bookmarkEnd w:id="36"/>
    <w:bookmarkStart w:name="z44" w:id="37"/>
    <w:p>
      <w:pPr>
        <w:spacing w:after="0"/>
        <w:ind w:left="0"/>
        <w:jc w:val="both"/>
      </w:pPr>
      <w:r>
        <w:rPr>
          <w:rFonts w:ascii="Times New Roman"/>
          <w:b w:val="false"/>
          <w:i w:val="false"/>
          <w:color w:val="000000"/>
          <w:sz w:val="28"/>
        </w:rPr>
        <w:t>
      Деректер өзгерген жағдайда ("Оралман" ДҚ-ға қате деректер енгізген кезде не мәліметтер жойылған кезде) жергілікті атқарушы орган ІІМ "Көші-қон полициясы" АЖ дербес деректерге енгізілген өзгерістер туралы хабарлама жібереді. Аталған рәсім оралман куәлігін бергенге дейін орындалуы жүзеге асырылады.".</w:t>
      </w:r>
    </w:p>
    <w:bookmarkEnd w:id="37"/>
    <w:bookmarkStart w:name="z45" w:id="38"/>
    <w:p>
      <w:pPr>
        <w:spacing w:after="0"/>
        <w:ind w:left="0"/>
        <w:jc w:val="both"/>
      </w:pPr>
      <w:r>
        <w:rPr>
          <w:rFonts w:ascii="Times New Roman"/>
          <w:b w:val="false"/>
          <w:i w:val="false"/>
          <w:color w:val="000000"/>
          <w:sz w:val="28"/>
        </w:rPr>
        <w:t xml:space="preserve">
      2. "Оралмандарды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8601 болып тіркелген, "Казахстанская правда" газетінің 2013 жылғы 27 тамыздағы № 260 (27534) санында жарияланған) келесі өзгеріс енгізілсін:</w:t>
      </w:r>
    </w:p>
    <w:bookmarkEnd w:id="38"/>
    <w:bookmarkStart w:name="z46" w:id="39"/>
    <w:p>
      <w:pPr>
        <w:spacing w:after="0"/>
        <w:ind w:left="0"/>
        <w:jc w:val="both"/>
      </w:pPr>
      <w:r>
        <w:rPr>
          <w:rFonts w:ascii="Times New Roman"/>
          <w:b w:val="false"/>
          <w:i w:val="false"/>
          <w:color w:val="000000"/>
          <w:sz w:val="28"/>
        </w:rPr>
        <w:t xml:space="preserve">
      көрсетілген бұйрықпен бекітілген Оралмандарды бейімдеу және ықпалдастыру орталықтары қызметінің </w:t>
      </w:r>
      <w:r>
        <w:rPr>
          <w:rFonts w:ascii="Times New Roman"/>
          <w:b w:val="false"/>
          <w:i w:val="false"/>
          <w:color w:val="000000"/>
          <w:sz w:val="28"/>
        </w:rPr>
        <w:t>қағидаларырында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"8. Орталықта тегін тұратын оралмандар мен олардың отбасы мүшелеріне мынадай қызметтер көрсетіледі:</w:t>
      </w:r>
    </w:p>
    <w:bookmarkEnd w:id="40"/>
    <w:bookmarkStart w:name="z49" w:id="41"/>
    <w:p>
      <w:pPr>
        <w:spacing w:after="0"/>
        <w:ind w:left="0"/>
        <w:jc w:val="both"/>
      </w:pPr>
      <w:r>
        <w:rPr>
          <w:rFonts w:ascii="Times New Roman"/>
          <w:b w:val="false"/>
          <w:i w:val="false"/>
          <w:color w:val="000000"/>
          <w:sz w:val="28"/>
        </w:rPr>
        <w:t>
      1) ақпараттық және анықтамалық қызметтер ұсыну;</w:t>
      </w:r>
    </w:p>
    <w:bookmarkEnd w:id="41"/>
    <w:bookmarkStart w:name="z50" w:id="42"/>
    <w:p>
      <w:pPr>
        <w:spacing w:after="0"/>
        <w:ind w:left="0"/>
        <w:jc w:val="both"/>
      </w:pPr>
      <w:r>
        <w:rPr>
          <w:rFonts w:ascii="Times New Roman"/>
          <w:b w:val="false"/>
          <w:i w:val="false"/>
          <w:color w:val="000000"/>
          <w:sz w:val="28"/>
        </w:rPr>
        <w:t>
      2) аударма бойынша қызмет көрсету;</w:t>
      </w:r>
    </w:p>
    <w:bookmarkEnd w:id="42"/>
    <w:bookmarkStart w:name="z51" w:id="43"/>
    <w:p>
      <w:pPr>
        <w:spacing w:after="0"/>
        <w:ind w:left="0"/>
        <w:jc w:val="both"/>
      </w:pPr>
      <w:r>
        <w:rPr>
          <w:rFonts w:ascii="Times New Roman"/>
          <w:b w:val="false"/>
          <w:i w:val="false"/>
          <w:color w:val="000000"/>
          <w:sz w:val="28"/>
        </w:rPr>
        <w:t>
      3) жұмысқа орналастыруда, кәсіптік даярлауда, қайта даярлауда және біліктілікті арттыруда көмек;</w:t>
      </w:r>
    </w:p>
    <w:bookmarkEnd w:id="43"/>
    <w:bookmarkStart w:name="z52" w:id="44"/>
    <w:p>
      <w:pPr>
        <w:spacing w:after="0"/>
        <w:ind w:left="0"/>
        <w:jc w:val="both"/>
      </w:pPr>
      <w:r>
        <w:rPr>
          <w:rFonts w:ascii="Times New Roman"/>
          <w:b w:val="false"/>
          <w:i w:val="false"/>
          <w:color w:val="000000"/>
          <w:sz w:val="28"/>
        </w:rPr>
        <w:t>
      4) Қазақстан Республикасының тарихы, мәдениеті мен салт-дәстүрі жөнінде, заңнама негіздері және шағын бизнес ашу бойынша оқыту курстарын өткізу;</w:t>
      </w:r>
    </w:p>
    <w:bookmarkEnd w:id="44"/>
    <w:bookmarkStart w:name="z53" w:id="45"/>
    <w:p>
      <w:pPr>
        <w:spacing w:after="0"/>
        <w:ind w:left="0"/>
        <w:jc w:val="both"/>
      </w:pPr>
      <w:r>
        <w:rPr>
          <w:rFonts w:ascii="Times New Roman"/>
          <w:b w:val="false"/>
          <w:i w:val="false"/>
          <w:color w:val="000000"/>
          <w:sz w:val="28"/>
        </w:rPr>
        <w:t>
      5) әртүрлі мәдени іс-шаралар өткізу;</w:t>
      </w:r>
    </w:p>
    <w:bookmarkEnd w:id="45"/>
    <w:bookmarkStart w:name="z54" w:id="46"/>
    <w:p>
      <w:pPr>
        <w:spacing w:after="0"/>
        <w:ind w:left="0"/>
        <w:jc w:val="both"/>
      </w:pPr>
      <w:r>
        <w:rPr>
          <w:rFonts w:ascii="Times New Roman"/>
          <w:b w:val="false"/>
          <w:i w:val="false"/>
          <w:color w:val="000000"/>
          <w:sz w:val="28"/>
        </w:rPr>
        <w:t xml:space="preserve">
      6) құқықтық қызмет көрсету (тіркелуге, "Оралмандар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 міндетін атқарушының 2016 жылғы 15 қаңтардағы № 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13334 болып тіркелген) бекітілген нысан бойынша оралмандарды қабылдаудың өңірлік квотасына енгізуге өтініш беруге, азаматтық, әлеуметтік жәрдемақылар алуға кеңестер, консультациялар беру және көмек көрсету);</w:t>
      </w:r>
    </w:p>
    <w:bookmarkEnd w:id="46"/>
    <w:bookmarkStart w:name="z55" w:id="47"/>
    <w:p>
      <w:pPr>
        <w:spacing w:after="0"/>
        <w:ind w:left="0"/>
        <w:jc w:val="both"/>
      </w:pPr>
      <w:r>
        <w:rPr>
          <w:rFonts w:ascii="Times New Roman"/>
          <w:b w:val="false"/>
          <w:i w:val="false"/>
          <w:color w:val="000000"/>
          <w:sz w:val="28"/>
        </w:rPr>
        <w:t>
      7) Қазақстан азаматтығын алу және құжаттандыру мәселелеріне жәрдемдесу;</w:t>
      </w:r>
    </w:p>
    <w:bookmarkEnd w:id="47"/>
    <w:bookmarkStart w:name="z56" w:id="48"/>
    <w:p>
      <w:pPr>
        <w:spacing w:after="0"/>
        <w:ind w:left="0"/>
        <w:jc w:val="both"/>
      </w:pPr>
      <w:r>
        <w:rPr>
          <w:rFonts w:ascii="Times New Roman"/>
          <w:b w:val="false"/>
          <w:i w:val="false"/>
          <w:color w:val="000000"/>
          <w:sz w:val="28"/>
        </w:rPr>
        <w:t>
      8) тегін медициналық көмектің кепілдік берілген көлемін;</w:t>
      </w:r>
    </w:p>
    <w:bookmarkEnd w:id="48"/>
    <w:bookmarkStart w:name="z57" w:id="49"/>
    <w:p>
      <w:pPr>
        <w:spacing w:after="0"/>
        <w:ind w:left="0"/>
        <w:jc w:val="both"/>
      </w:pPr>
      <w:r>
        <w:rPr>
          <w:rFonts w:ascii="Times New Roman"/>
          <w:b w:val="false"/>
          <w:i w:val="false"/>
          <w:color w:val="000000"/>
          <w:sz w:val="28"/>
        </w:rPr>
        <w:t>
      9) қазақ және орыс тілдерін оқыту;</w:t>
      </w:r>
    </w:p>
    <w:bookmarkEnd w:id="49"/>
    <w:bookmarkStart w:name="z58" w:id="50"/>
    <w:p>
      <w:pPr>
        <w:spacing w:after="0"/>
        <w:ind w:left="0"/>
        <w:jc w:val="both"/>
      </w:pPr>
      <w:r>
        <w:rPr>
          <w:rFonts w:ascii="Times New Roman"/>
          <w:b w:val="false"/>
          <w:i w:val="false"/>
          <w:color w:val="000000"/>
          <w:sz w:val="28"/>
        </w:rPr>
        <w:t>
      10) мемлекеттік атаулы әлеуметтік көмек алуға жәрдемдесу.".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Еңбек және халықты әлеуметтік қорғау министрінің 25.03.2021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16 қазандағы</w:t>
            </w:r>
            <w:r>
              <w:br/>
            </w:r>
            <w:r>
              <w:rPr>
                <w:rFonts w:ascii="Times New Roman"/>
                <w:b w:val="false"/>
                <w:i w:val="false"/>
                <w:color w:val="000000"/>
                <w:sz w:val="20"/>
              </w:rPr>
              <w:t>№ 344 бұйрығына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