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747f2" w14:textId="9e747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санын реттеу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5 желтоқсандағы № 480 бұйрығы. Қазақстан Республикасының Әділет министрлігінде 2017 жылғы 25 желтоқсанда № 16115 болып тіркелді.</w:t>
      </w:r>
    </w:p>
    <w:p>
      <w:pPr>
        <w:spacing w:after="0"/>
        <w:ind w:left="0"/>
        <w:jc w:val="both"/>
      </w:pPr>
      <w:bookmarkStart w:name="z1" w:id="0"/>
      <w:r>
        <w:rPr>
          <w:rFonts w:ascii="Times New Roman"/>
          <w:b w:val="false"/>
          <w:i w:val="false"/>
          <w:color w:val="000000"/>
          <w:sz w:val="28"/>
        </w:rPr>
        <w:t xml:space="preserve">
      "Жануарлар дүниесін қорғау, өсімін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 xml:space="preserve">61) тармақшасына </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Жануарлардың санын реттеу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ол ресми жарияланғаннан кейін Қазақстан Республикасы Ауыл шаруашылығы министрлігінің интернет-ресурсында орналастырылуын;</w:t>
      </w:r>
    </w:p>
    <w:p>
      <w:pPr>
        <w:spacing w:after="0"/>
        <w:ind w:left="0"/>
        <w:jc w:val="both"/>
      </w:pPr>
      <w:r>
        <w:rPr>
          <w:rFonts w:ascii="Times New Roman"/>
          <w:b w:val="false"/>
          <w:i w:val="false"/>
          <w:color w:val="000000"/>
          <w:sz w:val="28"/>
        </w:rPr>
        <w:t>
      5) осы бұйрық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Ауыл шаруашылығы министрлігінің Құқықтық қамтамасыз ету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Премьер-Министрiнiң орынбасары – </w:t>
            </w:r>
          </w:p>
          <w:p>
            <w:pPr>
              <w:spacing w:after="20"/>
              <w:ind w:left="20"/>
              <w:jc w:val="both"/>
            </w:pPr>
            <w:r>
              <w:rPr>
                <w:rFonts w:ascii="Times New Roman"/>
                <w:b w:val="false"/>
                <w:i/>
                <w:color w:val="000000"/>
                <w:sz w:val="20"/>
              </w:rPr>
              <w:t xml:space="preserve">Қазақстан Республикасының </w:t>
            </w:r>
          </w:p>
          <w:p>
            <w:pPr>
              <w:spacing w:after="20"/>
              <w:ind w:left="20"/>
              <w:jc w:val="both"/>
            </w:pPr>
            <w:r>
              <w:rPr>
                <w:rFonts w:ascii="Times New Roman"/>
                <w:b w:val="false"/>
                <w:i/>
                <w:color w:val="000000"/>
                <w:sz w:val="20"/>
              </w:rPr>
              <w:t>Ауыл шаруашылығы министрi</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2017 жылғы 5 желтоқсандағы</w:t>
            </w:r>
            <w:r>
              <w:br/>
            </w:r>
            <w:r>
              <w:rPr>
                <w:rFonts w:ascii="Times New Roman"/>
                <w:b w:val="false"/>
                <w:i w:val="false"/>
                <w:color w:val="000000"/>
                <w:sz w:val="20"/>
              </w:rPr>
              <w:t xml:space="preserve"> № 480 бұйрығымен </w:t>
            </w:r>
            <w:r>
              <w:br/>
            </w:r>
            <w:r>
              <w:rPr>
                <w:rFonts w:ascii="Times New Roman"/>
                <w:b w:val="false"/>
                <w:i w:val="false"/>
                <w:color w:val="000000"/>
                <w:sz w:val="20"/>
              </w:rPr>
              <w:t xml:space="preserve"> бекітілген</w:t>
            </w:r>
          </w:p>
        </w:tc>
      </w:tr>
    </w:tbl>
    <w:bookmarkStart w:name="z7" w:id="5"/>
    <w:p>
      <w:pPr>
        <w:spacing w:after="0"/>
        <w:ind w:left="0"/>
        <w:jc w:val="left"/>
      </w:pPr>
      <w:r>
        <w:rPr>
          <w:rFonts w:ascii="Times New Roman"/>
          <w:b/>
          <w:i w:val="false"/>
          <w:color w:val="000000"/>
        </w:rPr>
        <w:t xml:space="preserve"> Жануарлар санын реттеу қағидалары 1-тарау. Жалпы ережелер</w:t>
      </w:r>
    </w:p>
    <w:bookmarkEnd w:id="5"/>
    <w:bookmarkStart w:name="z8" w:id="6"/>
    <w:p>
      <w:pPr>
        <w:spacing w:after="0"/>
        <w:ind w:left="0"/>
        <w:jc w:val="both"/>
      </w:pPr>
      <w:r>
        <w:rPr>
          <w:rFonts w:ascii="Times New Roman"/>
          <w:b w:val="false"/>
          <w:i w:val="false"/>
          <w:color w:val="000000"/>
          <w:sz w:val="28"/>
        </w:rPr>
        <w:t xml:space="preserve">
      1. Жануарлар санын реттеу қағидалары (бұдан әрі – Қағидалар) "Жануарлар дүниесін қорғау, өсімін молайту және пайдалану туралы" Қазақстан Республикасының 2004 жылғы 9 шілдедегі Заңының 9-бабы 1-тармағының </w:t>
      </w:r>
      <w:r>
        <w:rPr>
          <w:rFonts w:ascii="Times New Roman"/>
          <w:b w:val="false"/>
          <w:i w:val="false"/>
          <w:color w:val="000000"/>
          <w:sz w:val="28"/>
        </w:rPr>
        <w:t>61) тармақшасына</w:t>
      </w:r>
      <w:r>
        <w:rPr>
          <w:rFonts w:ascii="Times New Roman"/>
          <w:b w:val="false"/>
          <w:i w:val="false"/>
          <w:color w:val="000000"/>
          <w:sz w:val="28"/>
        </w:rPr>
        <w:t xml:space="preserve"> сәйкес әзірленді және жануарлар түрлерінің санын реттеу тәртібін айқындайды.</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биологиялық негiздеме – жануарлар дүниесiн пайдалануға, жануарлар дүниесi объектілерінің жол берілетін аулау мөлшерін анықтауға, сондай-ақ жануарлар дүниесiнiң объектiлерi мен олардың мекендеу ортасына ықпал етуге қабілетті қызметке арналған ғылыми негiзделген қорытынды;</w:t>
      </w:r>
    </w:p>
    <w:p>
      <w:pPr>
        <w:spacing w:after="0"/>
        <w:ind w:left="0"/>
        <w:jc w:val="both"/>
      </w:pPr>
      <w:r>
        <w:rPr>
          <w:rFonts w:ascii="Times New Roman"/>
          <w:b w:val="false"/>
          <w:i w:val="false"/>
          <w:color w:val="000000"/>
          <w:sz w:val="28"/>
        </w:rPr>
        <w:t>
      2) жануарлар дүниесiн қорғау, өсiмiн молайту және пайдалану саласындағы уәкiлеттi мемлекеттік орган (бұдан әрі - уәкiлеттi орган) – жануарлар дүниесiн қорғау, өсiмiн молайту және пайдалану саласындағы басшылықты, сондай-ақ өз өкілеттіктері шегінде салааралық үйлестіруді жүзеге асыратын орталық атқарушы орган.</w:t>
      </w:r>
    </w:p>
    <w:bookmarkStart w:name="z10" w:id="8"/>
    <w:p>
      <w:pPr>
        <w:spacing w:after="0"/>
        <w:ind w:left="0"/>
        <w:jc w:val="left"/>
      </w:pPr>
      <w:r>
        <w:rPr>
          <w:rFonts w:ascii="Times New Roman"/>
          <w:b/>
          <w:i w:val="false"/>
          <w:color w:val="000000"/>
        </w:rPr>
        <w:t xml:space="preserve"> 2-тарау. Жануарлар түрлерінің санын реттеу тәртібі</w:t>
      </w:r>
    </w:p>
    <w:bookmarkEnd w:id="8"/>
    <w:bookmarkStart w:name="z11" w:id="9"/>
    <w:p>
      <w:pPr>
        <w:spacing w:after="0"/>
        <w:ind w:left="0"/>
        <w:jc w:val="both"/>
      </w:pPr>
      <w:r>
        <w:rPr>
          <w:rFonts w:ascii="Times New Roman"/>
          <w:b w:val="false"/>
          <w:i w:val="false"/>
          <w:color w:val="000000"/>
          <w:sz w:val="28"/>
        </w:rPr>
        <w:t>
      3. Жануарлар түрлерінің санын реттеу:</w:t>
      </w:r>
    </w:p>
    <w:bookmarkEnd w:id="9"/>
    <w:p>
      <w:pPr>
        <w:spacing w:after="0"/>
        <w:ind w:left="0"/>
        <w:jc w:val="both"/>
      </w:pPr>
      <w:r>
        <w:rPr>
          <w:rFonts w:ascii="Times New Roman"/>
          <w:b w:val="false"/>
          <w:i w:val="false"/>
          <w:color w:val="000000"/>
          <w:sz w:val="28"/>
        </w:rPr>
        <w:t>
      1) халықтың денсаулығын сақтау;</w:t>
      </w:r>
    </w:p>
    <w:p>
      <w:pPr>
        <w:spacing w:after="0"/>
        <w:ind w:left="0"/>
        <w:jc w:val="both"/>
      </w:pPr>
      <w:r>
        <w:rPr>
          <w:rFonts w:ascii="Times New Roman"/>
          <w:b w:val="false"/>
          <w:i w:val="false"/>
          <w:color w:val="000000"/>
          <w:sz w:val="28"/>
        </w:rPr>
        <w:t>
      2) ауыл шаруашылығы мен үй жануарлары ауруларын болдырмау;</w:t>
      </w:r>
    </w:p>
    <w:p>
      <w:pPr>
        <w:spacing w:after="0"/>
        <w:ind w:left="0"/>
        <w:jc w:val="both"/>
      </w:pPr>
      <w:r>
        <w:rPr>
          <w:rFonts w:ascii="Times New Roman"/>
          <w:b w:val="false"/>
          <w:i w:val="false"/>
          <w:color w:val="000000"/>
          <w:sz w:val="28"/>
        </w:rPr>
        <w:t>
      3) экономикаға зиян келтiрудi болдырмау;</w:t>
      </w:r>
    </w:p>
    <w:p>
      <w:pPr>
        <w:spacing w:after="0"/>
        <w:ind w:left="0"/>
        <w:jc w:val="both"/>
      </w:pPr>
      <w:r>
        <w:rPr>
          <w:rFonts w:ascii="Times New Roman"/>
          <w:b w:val="false"/>
          <w:i w:val="false"/>
          <w:color w:val="000000"/>
          <w:sz w:val="28"/>
        </w:rPr>
        <w:t>
      4) биологиялық тепе-теңдiктi сақтау мақсатында жүзеге асырылады.</w:t>
      </w:r>
    </w:p>
    <w:bookmarkStart w:name="z12" w:id="10"/>
    <w:p>
      <w:pPr>
        <w:spacing w:after="0"/>
        <w:ind w:left="0"/>
        <w:jc w:val="both"/>
      </w:pPr>
      <w:r>
        <w:rPr>
          <w:rFonts w:ascii="Times New Roman"/>
          <w:b w:val="false"/>
          <w:i w:val="false"/>
          <w:color w:val="000000"/>
          <w:sz w:val="28"/>
        </w:rPr>
        <w:t>
      4. Жануарлар дүниесi түрлерінің санын реттеудiң негiздерi:</w:t>
      </w:r>
    </w:p>
    <w:bookmarkEnd w:id="10"/>
    <w:p>
      <w:pPr>
        <w:spacing w:after="0"/>
        <w:ind w:left="0"/>
        <w:jc w:val="both"/>
      </w:pPr>
      <w:r>
        <w:rPr>
          <w:rFonts w:ascii="Times New Roman"/>
          <w:b w:val="false"/>
          <w:i w:val="false"/>
          <w:color w:val="000000"/>
          <w:sz w:val="28"/>
        </w:rPr>
        <w:t>
      1) халықтың, ауыл шаруашылығы мен үй жануарларының жұқтырушылары жануарлар дүниесiнiң объектiлерi болып табылатын ауруларды жұқтыру немесе онымен ауыру қатерiнiң туындауы;</w:t>
      </w:r>
    </w:p>
    <w:p>
      <w:pPr>
        <w:spacing w:after="0"/>
        <w:ind w:left="0"/>
        <w:jc w:val="both"/>
      </w:pPr>
      <w:r>
        <w:rPr>
          <w:rFonts w:ascii="Times New Roman"/>
          <w:b w:val="false"/>
          <w:i w:val="false"/>
          <w:color w:val="000000"/>
          <w:sz w:val="28"/>
        </w:rPr>
        <w:t>
      2) экономикаға елеулi зиян келтiру қатерiнiң туындауы;</w:t>
      </w:r>
    </w:p>
    <w:p>
      <w:pPr>
        <w:spacing w:after="0"/>
        <w:ind w:left="0"/>
        <w:jc w:val="both"/>
      </w:pPr>
      <w:r>
        <w:rPr>
          <w:rFonts w:ascii="Times New Roman"/>
          <w:b w:val="false"/>
          <w:i w:val="false"/>
          <w:color w:val="000000"/>
          <w:sz w:val="28"/>
        </w:rPr>
        <w:t>
      3) жануарлардың жекелеген түрлерi санының азаюына және басқа жағымсыз салдарларға әкеп соққан жануарлар дүниесi мекендейтiн ортада қалыптасқан табиғи баланстың бұзылуы;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Экология және табиғи ресурстар министрінің м.а. 22.10.2025 </w:t>
      </w:r>
      <w:r>
        <w:rPr>
          <w:rFonts w:ascii="Times New Roman"/>
          <w:b w:val="false"/>
          <w:i w:val="false"/>
          <w:color w:val="00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Экология және табиғи ресурстар министрінің м.а. 22.10.2025 </w:t>
      </w:r>
      <w:r>
        <w:rPr>
          <w:rFonts w:ascii="Times New Roman"/>
          <w:b w:val="false"/>
          <w:i w:val="false"/>
          <w:color w:val="00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5. Жануарлар түрлерінің санын реттеу биологиялық негіздемеге сәйкес өткізіледі.</w:t>
      </w:r>
    </w:p>
    <w:bookmarkEnd w:id="11"/>
    <w:p>
      <w:pPr>
        <w:spacing w:after="0"/>
        <w:ind w:left="0"/>
        <w:jc w:val="both"/>
      </w:pPr>
      <w:r>
        <w:rPr>
          <w:rFonts w:ascii="Times New Roman"/>
          <w:b w:val="false"/>
          <w:i w:val="false"/>
          <w:color w:val="000000"/>
          <w:sz w:val="28"/>
        </w:rPr>
        <w:t xml:space="preserve">
      Биологиялық негiздеменi әзірлеуді ғылыми және (немесе) ғылыми-техникалық қызмет субъектілері ретінде аккредиттелген тиісті ғылыми ұйымдар Қазақстан Республикасы Қоршаған орта және су ресурстары министрінің 2014 жылғы 4 сәуірдегі № 104-Ө бұйрығымен (Нормативтік-құқықтық актілерді мемлекеттік тіркеу тізілімінде № 9307 болып тіркелген) бекітілген Жануарлар дүниесін пайдалануға арналған биологиялық негіздеме дайындау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асырады.</w:t>
      </w:r>
    </w:p>
    <w:bookmarkStart w:name="z14" w:id="12"/>
    <w:p>
      <w:pPr>
        <w:spacing w:after="0"/>
        <w:ind w:left="0"/>
        <w:jc w:val="both"/>
      </w:pPr>
      <w:r>
        <w:rPr>
          <w:rFonts w:ascii="Times New Roman"/>
          <w:b w:val="false"/>
          <w:i w:val="false"/>
          <w:color w:val="000000"/>
          <w:sz w:val="28"/>
        </w:rPr>
        <w:t xml:space="preserve">
      6. Қазақстан Республикасы Ауыл шаруашылығы министрінің 2010 жылғы 14 сәуірдегі № 258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6223 болып тіркелген) бекітілген жануарлардың халықтың денсаулығын сақтау, ауыл шаруашылығы және басқа да үй жануарларын аурудан алдын ала қорғау, қоршаған ортаға зиян келтiрудi болдырмау, ауыл шаруашылығы қызметiне айтарлықтай зиян келтiру қаупiнiң алдын алу мақсатында саны реттелуге тиiс түрлерінің тізбесінде көрсетілген жануарлар түрлерінің саны реттелуге жатады.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