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c3df" w14:textId="783c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28 қарашадағы № 416 бұйрығы. Қазақстан Республикасының Әділет министрлігінде 2017 жылғы 14 желтоқсанда № 16098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28 қарашадағы</w:t>
            </w:r>
            <w:r>
              <w:br/>
            </w:r>
            <w:r>
              <w:rPr>
                <w:rFonts w:ascii="Times New Roman"/>
                <w:b w:val="false"/>
                <w:i w:val="false"/>
                <w:color w:val="000000"/>
                <w:sz w:val="20"/>
              </w:rPr>
              <w:t>№ 416 бұйрығымен</w:t>
            </w:r>
            <w:r>
              <w:br/>
            </w:r>
            <w:r>
              <w:rPr>
                <w:rFonts w:ascii="Times New Roman"/>
                <w:b w:val="false"/>
                <w:i w:val="false"/>
                <w:color w:val="000000"/>
                <w:sz w:val="20"/>
              </w:rPr>
              <w:t>бекітілген</w:t>
            </w:r>
          </w:p>
        </w:tc>
      </w:tr>
    </w:tbl>
    <w:bookmarkStart w:name="z110" w:id="10"/>
    <w:p>
      <w:pPr>
        <w:spacing w:after="0"/>
        <w:ind w:left="0"/>
        <w:jc w:val="left"/>
      </w:pPr>
      <w:r>
        <w:rPr>
          <w:rFonts w:ascii="Times New Roman"/>
          <w:b/>
          <w:i w:val="false"/>
          <w:color w:val="000000"/>
        </w:rPr>
        <w:t xml:space="preserve"> Жаңғыртудың, кеңейтудің, реконструкциялаудың және (немесе) жаңартудың</w:t>
      </w:r>
      <w:r>
        <w:br/>
      </w:r>
      <w:r>
        <w:rPr>
          <w:rFonts w:ascii="Times New Roman"/>
          <w:b/>
          <w:i w:val="false"/>
          <w:color w:val="000000"/>
        </w:rPr>
        <w:t>инвестициялық бағдарламаларын қарауға жіберу, оларды қарау және іріктеу,</w:t>
      </w:r>
      <w:r>
        <w:br/>
      </w:r>
      <w:r>
        <w:rPr>
          <w:rFonts w:ascii="Times New Roman"/>
          <w:b/>
          <w:i w:val="false"/>
          <w:color w:val="000000"/>
        </w:rPr>
        <w:t>жаңғыртуға, кеңейтуге, реконструкциялауға және (немесе) жаңартуға арналған</w:t>
      </w:r>
      <w:r>
        <w:br/>
      </w:r>
      <w:r>
        <w:rPr>
          <w:rFonts w:ascii="Times New Roman"/>
          <w:b/>
          <w:i w:val="false"/>
          <w:color w:val="000000"/>
        </w:rPr>
        <w:t>инвестициялық келісімдерді жасасу, электр қуатының әзірлігін ұстап тұру бойынша</w:t>
      </w:r>
      <w:r>
        <w:br/>
      </w:r>
      <w:r>
        <w:rPr>
          <w:rFonts w:ascii="Times New Roman"/>
          <w:b/>
          <w:i w:val="false"/>
          <w:color w:val="000000"/>
        </w:rPr>
        <w:t>көрсетілетін қызметті сатып алу туралы шарттарды тиісінше жасасуды және осы</w:t>
      </w:r>
      <w:r>
        <w:br/>
      </w:r>
      <w:r>
        <w:rPr>
          <w:rFonts w:ascii="Times New Roman"/>
          <w:b/>
          <w:i w:val="false"/>
          <w:color w:val="000000"/>
        </w:rPr>
        <w:t>шарттар үшін электр қуатының әзірлігін ұстап тұру бойынша көрсетілетін қызметке</w:t>
      </w:r>
      <w:r>
        <w:br/>
      </w:r>
      <w:r>
        <w:rPr>
          <w:rFonts w:ascii="Times New Roman"/>
          <w:b/>
          <w:i w:val="false"/>
          <w:color w:val="000000"/>
        </w:rPr>
        <w:t>жеке тарифтерді, электр қуатының әзірлігін ұстап тұру бойынша көрсетілетін қызметті</w:t>
      </w:r>
      <w:r>
        <w:br/>
      </w:r>
      <w:r>
        <w:rPr>
          <w:rFonts w:ascii="Times New Roman"/>
          <w:b/>
          <w:i w:val="false"/>
          <w:color w:val="000000"/>
        </w:rPr>
        <w:t>сатып алу көлемдері мен мерзімдерін белгілеу қағидалары</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330) тармақшасына</w:t>
      </w:r>
      <w:r>
        <w:rPr>
          <w:rFonts w:ascii="Times New Roman"/>
          <w:b w:val="false"/>
          <w:i w:val="false"/>
          <w:color w:val="000000"/>
          <w:sz w:val="28"/>
        </w:rPr>
        <w:t xml:space="preserve"> сәйкес сәйкес әзірленген және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тәртібін айқындайды.</w:t>
      </w:r>
    </w:p>
    <w:bookmarkEnd w:id="11"/>
    <w:p>
      <w:pPr>
        <w:spacing w:after="0"/>
        <w:ind w:left="0"/>
        <w:jc w:val="both"/>
      </w:pPr>
      <w:r>
        <w:rPr>
          <w:rFonts w:ascii="Times New Roman"/>
          <w:b w:val="false"/>
          <w:i w:val="false"/>
          <w:color w:val="000000"/>
          <w:sz w:val="28"/>
        </w:rPr>
        <w:t xml:space="preserve">
      "Электр энергетикасы туралы" Қазақстан Республикасының (бұдан әрі – Заң) 15-4-бабының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жаңғыртуға, кеңейтуге, реконструкциялауға және (немесе) жаңартуға арналған инвестициялық келісімдер жұмыс істеп тұрған энергия өндіруші ұйымдардың жұмыс істеп тұрған (бұрыннан бар) электр станцияларының негізгі генерациялайтын жабдығына, сондай-ақ қосалқы жабдығына қатысты жасалады. </w:t>
      </w:r>
    </w:p>
    <w:p>
      <w:pPr>
        <w:spacing w:after="0"/>
        <w:ind w:left="0"/>
        <w:jc w:val="both"/>
      </w:pPr>
      <w:r>
        <w:rPr>
          <w:rFonts w:ascii="Times New Roman"/>
          <w:b w:val="false"/>
          <w:i w:val="false"/>
          <w:color w:val="000000"/>
          <w:sz w:val="28"/>
        </w:rPr>
        <w:t>
      Қосалқы жабдыққа арналған шығындар негізгі генерациялайтын жабдықтың шығындарымен ғана жаңғыртуға, кеңейтуге, реконструкциялауға және (немесе) жаңартуға арналған инвестициялық келісім шеңберінде электр қуатының әзірлігін ұстап тұру бойынша көрсетілген қызметке арналған жеке тарифке енгізіледі және негізгі өндіруші жабдық құнының отыз пайызынан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Қағидаларда мынадай ұғымдар мен анықтамалар пайдаланылады:</w:t>
      </w:r>
    </w:p>
    <w:bookmarkEnd w:id="12"/>
    <w:bookmarkStart w:name="z145" w:id="13"/>
    <w:p>
      <w:pPr>
        <w:spacing w:after="0"/>
        <w:ind w:left="0"/>
        <w:jc w:val="both"/>
      </w:pPr>
      <w:r>
        <w:rPr>
          <w:rFonts w:ascii="Times New Roman"/>
          <w:b w:val="false"/>
          <w:i w:val="false"/>
          <w:color w:val="000000"/>
          <w:sz w:val="28"/>
        </w:rPr>
        <w:t>
      1) балдардың сәйкес келуі - осы Қағидалардың 8-тармағына сәйкес уәкілетті орган жүзеге асыратын балдарды қою нəтижелері бойынша бір мезгілде екі немесе одан да көп инвестициялық бағдарламалардың жинайтын балдары санының мәні;</w:t>
      </w:r>
    </w:p>
    <w:bookmarkEnd w:id="13"/>
    <w:bookmarkStart w:name="z146" w:id="14"/>
    <w:p>
      <w:pPr>
        <w:spacing w:after="0"/>
        <w:ind w:left="0"/>
        <w:jc w:val="both"/>
      </w:pPr>
      <w:r>
        <w:rPr>
          <w:rFonts w:ascii="Times New Roman"/>
          <w:b w:val="false"/>
          <w:i w:val="false"/>
          <w:color w:val="000000"/>
          <w:sz w:val="28"/>
        </w:rPr>
        <w:t>
      2) жаңғыртудың, кеңейтудің, реконструкциялаудың және (немесе) жаңартудың инвестициялық бағдарламасы – жаңғырту, кеңейту, реконструкциялау және (немесе) жаңарту бағдарламасы, оның іс-шаралары жұмыс істеп тұрған энергия өндіруші ұйымның жұмыс істеп тұрған (бұрыннан бар) бір электр станциясының негізгі генерациялайтын қондырғысын сондай-ақ қосалқы жабдығына қамтиды;</w:t>
      </w:r>
    </w:p>
    <w:bookmarkEnd w:id="14"/>
    <w:bookmarkStart w:name="z147" w:id="15"/>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инвестициялық келісім – уәкілетті орган жұмыс істеп тұрған (бұрыннан бар) электр станцияларын жаңғыртуға, кеңейтуге, реконструкциялауға және (немесе) жаңартуға жұмыс істеп тұрған энергия өндіруші ұйыммен жасасатын және жаңғыртуға, кеңейтуге, реконструкциялауға және (немесе) жаңартуға арналған бір немесе бірнеше инвестициялық бағдарламаларды қамтитын келісім;</w:t>
      </w:r>
    </w:p>
    <w:bookmarkEnd w:id="15"/>
    <w:bookmarkStart w:name="z148" w:id="16"/>
    <w:p>
      <w:pPr>
        <w:spacing w:after="0"/>
        <w:ind w:left="0"/>
        <w:jc w:val="both"/>
      </w:pPr>
      <w:r>
        <w:rPr>
          <w:rFonts w:ascii="Times New Roman"/>
          <w:b w:val="false"/>
          <w:i w:val="false"/>
          <w:color w:val="000000"/>
          <w:sz w:val="28"/>
        </w:rPr>
        <w:t>
      4) жобаны дайындау және іске асырудың жоспар-графигі (бұдан әрі – Жоспар-график) – есепті көрсеткіштерді айқындайтын және іздестіру, логистикалық, құрылыс-монтаждау және іске қосу-баптау жұмыстарын іске асыру мерзімдерін көздейтін, энергия өндіруші ұйымның бірінші басшысы бекітетін инвестициялық келісімді іске асырудың егжей-тегжейлі графигі;</w:t>
      </w:r>
    </w:p>
    <w:bookmarkEnd w:id="16"/>
    <w:bookmarkStart w:name="z149" w:id="17"/>
    <w:p>
      <w:pPr>
        <w:spacing w:after="0"/>
        <w:ind w:left="0"/>
        <w:jc w:val="both"/>
      </w:pPr>
      <w:r>
        <w:rPr>
          <w:rFonts w:ascii="Times New Roman"/>
          <w:b w:val="false"/>
          <w:i w:val="false"/>
          <w:color w:val="000000"/>
          <w:sz w:val="28"/>
        </w:rPr>
        <w:t>
      5) жыл сайынғы қажетті қайтару деңгейі – энергия өндіруші ұйымның жаңғыртуға, кеңейтуге, реконструкциялауға және (немесе) жаңартуға арналған инвестициялық бағдарламаның іс-шараларын іске асыруға инвестициялық салымдарды қайтару үшін қажетті жыл сайынғы жылдық табысы, ол электр қуатының әзірлігін ұстап тұру бойынша көрсетілетін қызметке жеке тариф мәнінің және осы инвестициялық бағдарламаның электр қуатының әзірлігін ұстап тұру бойынша көрсетілетін қызмет көлемі мәнінің, сондай-ақ айлармен көрсетілген жыл ұзақтығы мәнінің көбейтіндісімен айқындалады;</w:t>
      </w:r>
    </w:p>
    <w:bookmarkEnd w:id="17"/>
    <w:bookmarkStart w:name="z150" w:id="18"/>
    <w:p>
      <w:pPr>
        <w:spacing w:after="0"/>
        <w:ind w:left="0"/>
        <w:jc w:val="both"/>
      </w:pPr>
      <w:r>
        <w:rPr>
          <w:rFonts w:ascii="Times New Roman"/>
          <w:b w:val="false"/>
          <w:i w:val="false"/>
          <w:color w:val="000000"/>
          <w:sz w:val="28"/>
        </w:rPr>
        <w:t>
      6) инвестициялық бағдарламаға қаржылық аудит – мамандандырылған аккредиттелген ұйым жүргізетін рәсім, оны жүргізгеннен кейін Халықаралық аудит стандарттарына сәйкес келетін және энергия өндіруші ұйымның кредит төлеу қабілеттілігін, инвестициялық бағдарламаны қаржыландырудың орындылығы мен талап етілетін көлемін талдауды қамтитын аудиторлық қорытынды жасалады;</w:t>
      </w:r>
    </w:p>
    <w:bookmarkEnd w:id="18"/>
    <w:bookmarkStart w:name="z151" w:id="19"/>
    <w:p>
      <w:pPr>
        <w:spacing w:after="0"/>
        <w:ind w:left="0"/>
        <w:jc w:val="both"/>
      </w:pPr>
      <w:r>
        <w:rPr>
          <w:rFonts w:ascii="Times New Roman"/>
          <w:b w:val="false"/>
          <w:i w:val="false"/>
          <w:color w:val="000000"/>
          <w:sz w:val="28"/>
        </w:rPr>
        <w:t>
      7) негізгі генерациялайтын жабдық – қазандық қондырғы, турбиналық қондырғы және электр генераторы;</w:t>
      </w:r>
    </w:p>
    <w:bookmarkEnd w:id="19"/>
    <w:bookmarkStart w:name="z152" w:id="20"/>
    <w:p>
      <w:pPr>
        <w:spacing w:after="0"/>
        <w:ind w:left="0"/>
        <w:jc w:val="both"/>
      </w:pPr>
      <w:r>
        <w:rPr>
          <w:rFonts w:ascii="Times New Roman"/>
          <w:b w:val="false"/>
          <w:i w:val="false"/>
          <w:color w:val="000000"/>
          <w:sz w:val="28"/>
        </w:rPr>
        <w:t>
      8) рұқсат етілген көлем – 2015 жылғы инвестиция көлемінің 400 (төрт жүз) пайызының және алдыңғы кезеңдерде (жылдарда) жасасқан жаңғыртуға, кеңейтуге, реконструкциялауға және (немесе) жаңартуға арналған қолданыстағы инвестициялық келісімдердің жаңғырту, кеңейту, реконструкциялау және (немесе) жаңарту инвестициялық бағдарламалары бойынша қажетті жыл сайынғы қайтару деңгейі сомасының айырмасы;</w:t>
      </w:r>
    </w:p>
    <w:bookmarkEnd w:id="20"/>
    <w:bookmarkStart w:name="z153" w:id="21"/>
    <w:p>
      <w:pPr>
        <w:spacing w:after="0"/>
        <w:ind w:left="0"/>
        <w:jc w:val="both"/>
      </w:pPr>
      <w:r>
        <w:rPr>
          <w:rFonts w:ascii="Times New Roman"/>
          <w:b w:val="false"/>
          <w:i w:val="false"/>
          <w:color w:val="000000"/>
          <w:sz w:val="28"/>
        </w:rPr>
        <w:t>
      9) техникалық аудит – мамандандырылған аккредиттелген ұйым жүргізетін рәсім, оны жүргізгеннен кейін жаңғыртудың, кеңейтудің, реконструкциялаудың және (немесе) жаңартудың оңтайлы схемасын, тозу және өнімділік динамикасын анықтауды, техникалық орындылығын талдауды, жобаны іске асыру үшін тиісті инфрақұрылымның және қажетті отын қорларының болуын қамтитын аудиторлық қорытынды жасалады.</w:t>
      </w:r>
    </w:p>
    <w:bookmarkEnd w:id="21"/>
    <w:bookmarkStart w:name="z154" w:id="22"/>
    <w:p>
      <w:pPr>
        <w:spacing w:after="0"/>
        <w:ind w:left="0"/>
        <w:jc w:val="both"/>
      </w:pPr>
      <w:r>
        <w:rPr>
          <w:rFonts w:ascii="Times New Roman"/>
          <w:b w:val="false"/>
          <w:i w:val="false"/>
          <w:color w:val="000000"/>
          <w:sz w:val="28"/>
        </w:rPr>
        <w:t>
      10) уәкілетті орган - электр энергетикасы саласында басшылықты жүзеге асыратын мемлекеттік орган;</w:t>
      </w:r>
    </w:p>
    <w:bookmarkEnd w:id="22"/>
    <w:bookmarkStart w:name="z155" w:id="23"/>
    <w:p>
      <w:pPr>
        <w:spacing w:after="0"/>
        <w:ind w:left="0"/>
        <w:jc w:val="both"/>
      </w:pPr>
      <w:r>
        <w:rPr>
          <w:rFonts w:ascii="Times New Roman"/>
          <w:b w:val="false"/>
          <w:i w:val="false"/>
          <w:color w:val="000000"/>
          <w:sz w:val="28"/>
        </w:rPr>
        <w:t>
      11) 2015 жылғы инвестициялар көлемі - 2015 жылы энергия өндіруші ұйымдар уәкілетті органмен келісімдер шеңберінде салған инвестицияларының (амортизациялық аударымдар есебінен жасалған инвестицияларды қоспағанда) жиынтық көлемі;</w:t>
      </w:r>
    </w:p>
    <w:bookmarkEnd w:id="23"/>
    <w:bookmarkStart w:name="z156" w:id="24"/>
    <w:p>
      <w:pPr>
        <w:spacing w:after="0"/>
        <w:ind w:left="0"/>
        <w:jc w:val="both"/>
      </w:pPr>
      <w:r>
        <w:rPr>
          <w:rFonts w:ascii="Times New Roman"/>
          <w:b w:val="false"/>
          <w:i w:val="false"/>
          <w:color w:val="000000"/>
          <w:sz w:val="28"/>
        </w:rPr>
        <w:t>
      12) қосалқы жабдық – осы Қағидаларға 5-қосымшаға сәйкес өздеріне қатысты инвестициялық келісім жасалатын, жұмыс істеп тұрған энергия өндіруші ұйымдардың жұмыс істеп тұрған (бар) электр станцияларының тізбесі мен қосалқы жабдықтарына қойылатын талаптарға сәйкес келетін жаңғыртудың, кеңейтудің, реконструкциялаудың және (немесе) жаңартудың инвестициялық бағдарламасы шеңберінде белгіленетін немесе іске асырылатын жабдық және (немесе) іс-шара;</w:t>
      </w:r>
    </w:p>
    <w:bookmarkEnd w:id="24"/>
    <w:bookmarkStart w:name="z160" w:id="25"/>
    <w:p>
      <w:pPr>
        <w:spacing w:after="0"/>
        <w:ind w:left="0"/>
        <w:jc w:val="both"/>
      </w:pPr>
      <w:r>
        <w:rPr>
          <w:rFonts w:ascii="Times New Roman"/>
          <w:b w:val="false"/>
          <w:i w:val="false"/>
          <w:color w:val="000000"/>
          <w:sz w:val="28"/>
        </w:rPr>
        <w:t>
      13) электр қуатының әзірлігін ұстап тұру бойынша көрсетілетін қызметке арналған жеке тариф – генерациялайтын қондырғыларды жаңғыртуға, кеңейтуге, реконструкциялауға және (немесе) жаңартуға уәкілетті орган мен энергия өндіруші ұйым арасында жасалған инвестициялық келісім негізінде айқындалған,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шетел валютасында тартылған қарыздық қаржыландыру көлеміне уәкілетті орган айқындайтын тәртіппен жыл сайынғы индекстелуге тиіс тариф.</w:t>
      </w:r>
    </w:p>
    <w:bookmarkEnd w:id="25"/>
    <w:bookmarkStart w:name="z24" w:id="26"/>
    <w:p>
      <w:pPr>
        <w:spacing w:after="0"/>
        <w:ind w:left="0"/>
        <w:jc w:val="both"/>
      </w:pPr>
      <w:r>
        <w:rPr>
          <w:rFonts w:ascii="Times New Roman"/>
          <w:b w:val="false"/>
          <w:i w:val="false"/>
          <w:color w:val="000000"/>
          <w:sz w:val="28"/>
        </w:rPr>
        <w:t>
      Осы Қағидаларда пайдаланылған өзге де ұғымдар мен анықтамалар Қазақстан Республикасының электр энергетикасы саласындағы заңнамасына сәйкес қолданылады.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Энергетика министрінің 25.11.2024 </w:t>
      </w:r>
      <w:r>
        <w:rPr>
          <w:rFonts w:ascii="Times New Roman"/>
          <w:b w:val="false"/>
          <w:i w:val="false"/>
          <w:color w:val="00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 w:id="27"/>
    <w:p>
      <w:pPr>
        <w:spacing w:after="0"/>
        <w:ind w:left="0"/>
        <w:jc w:val="left"/>
      </w:pPr>
      <w:r>
        <w:rPr>
          <w:rFonts w:ascii="Times New Roman"/>
          <w:b/>
          <w:i w:val="false"/>
          <w:color w:val="000000"/>
        </w:rPr>
        <w:t xml:space="preserve"> 2- тарау. Жаңғыртудың, кеңейтудің, реконструкциялаудың және (немесе) жаңартудың</w:t>
      </w:r>
      <w:r>
        <w:br/>
      </w:r>
      <w:r>
        <w:rPr>
          <w:rFonts w:ascii="Times New Roman"/>
          <w:b/>
          <w:i w:val="false"/>
          <w:color w:val="000000"/>
        </w:rPr>
        <w:t>инвестициялық бағдарламаларын қарауға жіберу тәртібі</w:t>
      </w:r>
    </w:p>
    <w:bookmarkEnd w:id="27"/>
    <w:bookmarkStart w:name="z26" w:id="28"/>
    <w:p>
      <w:pPr>
        <w:spacing w:after="0"/>
        <w:ind w:left="0"/>
        <w:jc w:val="both"/>
      </w:pPr>
      <w:r>
        <w:rPr>
          <w:rFonts w:ascii="Times New Roman"/>
          <w:b w:val="false"/>
          <w:i w:val="false"/>
          <w:color w:val="000000"/>
          <w:sz w:val="28"/>
        </w:rPr>
        <w:t xml:space="preserve">
      3. Уәкілетті органмен жаңғыртуға, реконструкциялауға, кеңейтуге және (немесе) жаңартуға арналған инвестициялық келісім (бұдан әрі – Келісім) жасасуға ниет білдіретін жұмыс істеп тұрған энергия өндіруші ұйымдар Жоспар-графикпен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жаңғыртудың, кеңейтудің, реконструкциялаудың және (немесе) жаңартудың инвестициялық бағдарламаларының (бұдан әрі – инвестициялық бағдарламалар) негізгі параметрлері туралы ақпаратпен бірге инвестициялық бағдарламаларды қағаз және электрондық жеткізгіштерде Нарық кеңесіне жолдайды. </w:t>
      </w:r>
    </w:p>
    <w:bookmarkEnd w:id="28"/>
    <w:p>
      <w:pPr>
        <w:spacing w:after="0"/>
        <w:ind w:left="0"/>
        <w:jc w:val="both"/>
      </w:pPr>
      <w:r>
        <w:rPr>
          <w:rFonts w:ascii="Times New Roman"/>
          <w:b w:val="false"/>
          <w:i w:val="false"/>
          <w:color w:val="000000"/>
          <w:sz w:val="28"/>
        </w:rPr>
        <w:t xml:space="preserve">
      Сондай-ақ Нарық кеңесіне инвестициялық бағдарламалармен бірге осы инвестициялық бағдарламаларды әзірлеу барысында жүргізілген тәуелсіз техникалық және қаржылық аудиттердің қорытындылары және инвестициялық бағдарламаны беру сәтінде өзекті болып табылатын жабдық өндіруші зауыттардың және/немесе EPC (Engineering procurement construction) мердігерлерінің кемінде үш коммерциялық ұсынысы немесе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реестрiнде № 10722 болып тіркелген)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жүргізілетін мемлекеттік ведомстводан тыс кешенді сараптаманың оң қорытындысымен жобалау құжаттамасы (техникалық-экономикалық негіздемелер / жобалау-сметалық құжаттама)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xml:space="preserve">
      4. Нарық кеңесі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енгізілген әрбір инвестициялық бағдарлама бойынша жеке онда қамтылған құжаттар мен мәліметтердің толық болуын, Заңның </w:t>
      </w:r>
      <w:r>
        <w:rPr>
          <w:rFonts w:ascii="Times New Roman"/>
          <w:b w:val="false"/>
          <w:i w:val="false"/>
          <w:color w:val="000000"/>
          <w:sz w:val="28"/>
        </w:rPr>
        <w:t>15-4-бабының</w:t>
      </w:r>
      <w:r>
        <w:rPr>
          <w:rFonts w:ascii="Times New Roman"/>
          <w:b w:val="false"/>
          <w:i w:val="false"/>
          <w:color w:val="000000"/>
          <w:sz w:val="28"/>
        </w:rPr>
        <w:t xml:space="preserve"> талаптарына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қарауға жіберу өлшемшарттарына сәйкес келуін тексереді және оның іске асырылуының орындылығы немесе орынсыздығы, құны мен іске асыру мерзімінің негізділігі туралы ұсыным дайындайды.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0"/>
    <w:p>
      <w:pPr>
        <w:spacing w:after="0"/>
        <w:ind w:left="0"/>
        <w:jc w:val="both"/>
      </w:pPr>
      <w:r>
        <w:rPr>
          <w:rFonts w:ascii="Times New Roman"/>
          <w:b w:val="false"/>
          <w:i w:val="false"/>
          <w:color w:val="000000"/>
          <w:sz w:val="28"/>
        </w:rPr>
        <w:t xml:space="preserve">
      5. Нарық Кеңесінің іске асырудың орындылығы туралы ұсынымын алған инвестициялық бағдарламалар уәкілетті органның қарауына жіберіледі. </w:t>
      </w:r>
    </w:p>
    <w:bookmarkEnd w:id="30"/>
    <w:p>
      <w:pPr>
        <w:spacing w:after="0"/>
        <w:ind w:left="0"/>
        <w:jc w:val="both"/>
      </w:pPr>
      <w:r>
        <w:rPr>
          <w:rFonts w:ascii="Times New Roman"/>
          <w:b w:val="false"/>
          <w:i w:val="false"/>
          <w:color w:val="000000"/>
          <w:sz w:val="28"/>
        </w:rPr>
        <w:t xml:space="preserve">
      Нарық кеңесі уәкілетті органның қарауына жіберілген инвестициялық бағдарламаларды,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қосымшаға сәйкес нысан бойынша инвестициялық бағдарламаның негізгі параметрлері туралы ақпаратты және оларға сәйкес келетін Нарық кеңесінің іске асыру орындылығы туралы ұсынымын инвестициялық бағдарлама Нарық кеңесіне енгізілген күннен бастап отыз жұмыс күнінен кешіктірілмейтін мерзімде уәкілетті органға енгізеді.</w:t>
      </w:r>
    </w:p>
    <w:p>
      <w:pPr>
        <w:spacing w:after="0"/>
        <w:ind w:left="0"/>
        <w:jc w:val="both"/>
      </w:pPr>
      <w:r>
        <w:rPr>
          <w:rFonts w:ascii="Times New Roman"/>
          <w:b w:val="false"/>
          <w:i w:val="false"/>
          <w:color w:val="000000"/>
          <w:sz w:val="28"/>
        </w:rPr>
        <w:t>
      Нарық Кеңесінің іске асырудың орындылығы туралы ұсынымын алмаған инвестициялық бағдарламалар бойынша қорытындылар уәкілетті органға мәлімет үшін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1"/>
    <w:p>
      <w:pPr>
        <w:spacing w:after="0"/>
        <w:ind w:left="0"/>
        <w:jc w:val="both"/>
      </w:pPr>
      <w:r>
        <w:rPr>
          <w:rFonts w:ascii="Times New Roman"/>
          <w:b w:val="false"/>
          <w:i w:val="false"/>
          <w:color w:val="000000"/>
          <w:sz w:val="28"/>
        </w:rPr>
        <w:t>
      6. Нарық кеңесі уәкілетті органға қарауға жіберілген және жіберілмеген инвестициялық бағдарламалардың тізімін Нарық кеңесіне қарауға келіп түскен инвестициялық бағдарлама құжаттарының топтамасымен бірге инвестициялық бағдарлама Нарық кеңесінің қарауына келіп түскен күннен бастап отыз жұмыс күнінен кешіктірілмейтін мерзімде өзінің интернет-ресурсында жариялайды.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01.04.2024 </w:t>
      </w:r>
      <w:r>
        <w:rPr>
          <w:rFonts w:ascii="Times New Roman"/>
          <w:b w:val="false"/>
          <w:i w:val="false"/>
          <w:color w:val="00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2"/>
    <w:p>
      <w:pPr>
        <w:spacing w:after="0"/>
        <w:ind w:left="0"/>
        <w:jc w:val="left"/>
      </w:pPr>
      <w:r>
        <w:rPr>
          <w:rFonts w:ascii="Times New Roman"/>
          <w:b/>
          <w:i w:val="false"/>
          <w:color w:val="000000"/>
        </w:rPr>
        <w:t xml:space="preserve"> 3- тарау. Инвестициялық бағдарламаларды қарау және іріктеу тәртібі</w:t>
      </w:r>
    </w:p>
    <w:bookmarkEnd w:id="32"/>
    <w:bookmarkStart w:name="z32" w:id="33"/>
    <w:p>
      <w:pPr>
        <w:spacing w:after="0"/>
        <w:ind w:left="0"/>
        <w:jc w:val="both"/>
      </w:pPr>
      <w:r>
        <w:rPr>
          <w:rFonts w:ascii="Times New Roman"/>
          <w:b w:val="false"/>
          <w:i w:val="false"/>
          <w:color w:val="000000"/>
          <w:sz w:val="28"/>
        </w:rPr>
        <w:t>
      7. Уәкілетті орган қарауға жіберілген инвестициялық бағдарламаларды қарау барысында бір мезгілде мына іріктеу өлшемшарттарды басшылыққа алады:</w:t>
      </w:r>
    </w:p>
    <w:bookmarkEnd w:id="33"/>
    <w:bookmarkStart w:name="z33" w:id="34"/>
    <w:p>
      <w:pPr>
        <w:spacing w:after="0"/>
        <w:ind w:left="0"/>
        <w:jc w:val="both"/>
      </w:pPr>
      <w:r>
        <w:rPr>
          <w:rFonts w:ascii="Times New Roman"/>
          <w:b w:val="false"/>
          <w:i w:val="false"/>
          <w:color w:val="000000"/>
          <w:sz w:val="28"/>
        </w:rPr>
        <w:t>
      1) электр қуатының әзірлігін ұстап тұру бойынша көрсетілетін қызметке жеке тариф (бұдан әрі – жеке тариф);</w:t>
      </w:r>
    </w:p>
    <w:bookmarkEnd w:id="34"/>
    <w:bookmarkStart w:name="z34" w:id="35"/>
    <w:p>
      <w:pPr>
        <w:spacing w:after="0"/>
        <w:ind w:left="0"/>
        <w:jc w:val="both"/>
      </w:pPr>
      <w:r>
        <w:rPr>
          <w:rFonts w:ascii="Times New Roman"/>
          <w:b w:val="false"/>
          <w:i w:val="false"/>
          <w:color w:val="000000"/>
          <w:sz w:val="28"/>
        </w:rPr>
        <w:t>
      2) электр станциясының типі.</w:t>
      </w:r>
    </w:p>
    <w:bookmarkEnd w:id="35"/>
    <w:bookmarkStart w:name="z35" w:id="3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уәкілетті орган қарастырылатын әрбір инвестициялық бағдарламаға іріктеу өлшемшарттары бойынша балл қояды.</w:t>
      </w:r>
    </w:p>
    <w:bookmarkEnd w:id="36"/>
    <w:bookmarkStart w:name="z36" w:id="37"/>
    <w:p>
      <w:pPr>
        <w:spacing w:after="0"/>
        <w:ind w:left="0"/>
        <w:jc w:val="both"/>
      </w:pPr>
      <w:r>
        <w:rPr>
          <w:rFonts w:ascii="Times New Roman"/>
          <w:b w:val="false"/>
          <w:i w:val="false"/>
          <w:color w:val="000000"/>
          <w:sz w:val="28"/>
        </w:rPr>
        <w:t>
      9. Балл қойғаннан кейін уәкілетті орган жиналған балдардың азаюы тәртібінде инвестициялық бағдарламалардың сараланған тізімін құрастырады:</w:t>
      </w:r>
    </w:p>
    <w:bookmarkEnd w:id="37"/>
    <w:bookmarkStart w:name="z37" w:id="38"/>
    <w:p>
      <w:pPr>
        <w:spacing w:after="0"/>
        <w:ind w:left="0"/>
        <w:jc w:val="both"/>
      </w:pPr>
      <w:r>
        <w:rPr>
          <w:rFonts w:ascii="Times New Roman"/>
          <w:b w:val="false"/>
          <w:i w:val="false"/>
          <w:color w:val="000000"/>
          <w:sz w:val="28"/>
        </w:rPr>
        <w:t>
      максималды балл жинаған инвестициялық бағдарламадан минималды балл жинаған инвестициялық бағдарламаға дейін.</w:t>
      </w:r>
    </w:p>
    <w:bookmarkEnd w:id="38"/>
    <w:bookmarkStart w:name="z38" w:id="39"/>
    <w:p>
      <w:pPr>
        <w:spacing w:after="0"/>
        <w:ind w:left="0"/>
        <w:jc w:val="both"/>
      </w:pPr>
      <w:r>
        <w:rPr>
          <w:rFonts w:ascii="Times New Roman"/>
          <w:b w:val="false"/>
          <w:i w:val="false"/>
          <w:color w:val="000000"/>
          <w:sz w:val="28"/>
        </w:rPr>
        <w:t xml:space="preserve">
      Бұл ретте, егер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уәкілетті орган жүзеге асырған балдардың нәтижесі бойынша балдардың сәйкестігі бар болса, онда әрбір сәйкестік балл шеңберінде сараланған тізімді құру барысында тиісті инвестициялық бағдарламаларға қосымша саралау жүргізіледі.</w:t>
      </w:r>
    </w:p>
    <w:bookmarkEnd w:id="39"/>
    <w:bookmarkStart w:name="z39" w:id="40"/>
    <w:p>
      <w:pPr>
        <w:spacing w:after="0"/>
        <w:ind w:left="0"/>
        <w:jc w:val="both"/>
      </w:pPr>
      <w:r>
        <w:rPr>
          <w:rFonts w:ascii="Times New Roman"/>
          <w:b w:val="false"/>
          <w:i w:val="false"/>
          <w:color w:val="000000"/>
          <w:sz w:val="28"/>
        </w:rPr>
        <w:t>
      Осы қосымша саралау осы инвестициялық бағдарламалардың жеке тариф мәндері бойынша олардың мәндерінің артуы тәртібінде жүзеге асырылады: максималды инвестициялық бағдарламаның жеке тариф мәнінен минималды инвестициялық бағдарламаның жеке тариф мәніне дейін.</w:t>
      </w:r>
    </w:p>
    <w:bookmarkEnd w:id="40"/>
    <w:bookmarkStart w:name="z40" w:id="41"/>
    <w:p>
      <w:pPr>
        <w:spacing w:after="0"/>
        <w:ind w:left="0"/>
        <w:jc w:val="both"/>
      </w:pPr>
      <w:r>
        <w:rPr>
          <w:rFonts w:ascii="Times New Roman"/>
          <w:b w:val="false"/>
          <w:i w:val="false"/>
          <w:color w:val="000000"/>
          <w:sz w:val="28"/>
        </w:rPr>
        <w:t>
      10. Сараланған тізім құрылғаннан кейін уәкілетті орган сараланған тізім бойынша осы инвестициялық бағдарламалардың олардың тиісті жыл сайынғы қайтару деңгейімен кезекпен арту тәртібінде кезекпен қоса отырып, қаралатын инвестициялық бағдарламалардың қажетті жыл сайынғы қайтарылым деңгейінің сомасын есептейді. Жыл сайынғы қажетті қайтару деңгейінің сомасы рұқсат етілген көлемнен аспайтын инвестициялық бағдарламар іріктелген деп танылады.</w:t>
      </w:r>
    </w:p>
    <w:bookmarkEnd w:id="41"/>
    <w:bookmarkStart w:name="z41" w:id="42"/>
    <w:p>
      <w:pPr>
        <w:spacing w:after="0"/>
        <w:ind w:left="0"/>
        <w:jc w:val="both"/>
      </w:pPr>
      <w:r>
        <w:rPr>
          <w:rFonts w:ascii="Times New Roman"/>
          <w:b w:val="false"/>
          <w:i w:val="false"/>
          <w:color w:val="000000"/>
          <w:sz w:val="28"/>
        </w:rPr>
        <w:t>
      11. Инвестициялық бағдарламалары іріктелген болып танылатын жұмыс істеп тұрған энергия өндіруші ұйымдарға қатысты уәкілетті орган олармен келісімдер жасасу туралы шешім қабылдайды, келісімдерге іріктелген тиісті инвестициялық бағдарламалар енгізіледі.</w:t>
      </w:r>
    </w:p>
    <w:bookmarkEnd w:id="42"/>
    <w:bookmarkStart w:name="z42" w:id="43"/>
    <w:p>
      <w:pPr>
        <w:spacing w:after="0"/>
        <w:ind w:left="0"/>
        <w:jc w:val="both"/>
      </w:pPr>
      <w:r>
        <w:rPr>
          <w:rFonts w:ascii="Times New Roman"/>
          <w:b w:val="false"/>
          <w:i w:val="false"/>
          <w:color w:val="000000"/>
          <w:sz w:val="28"/>
        </w:rPr>
        <w:t>
      12. Келісім жасасатын жұмыс істеп тұрған энергия өндіруші ұйымдардың тізімін және алдынғы кезеңдерде жасасқан барлық қолданыстағы Келісімдер мен осы Келісімдердің жыл сайынғы қажетті қайтару деңгейінің сомасын уәкілетті орган өзінің интернет-ресурсында Нарық кеңесі уәкілетті органға қарауға жіберілген және жіберілмеген инвестициялық бағдарламалар тізімін жариялаған күннен бастап күнтізбелік қырық күннен кешіктірмей жариялайды.</w:t>
      </w:r>
    </w:p>
    <w:bookmarkEnd w:id="43"/>
    <w:bookmarkStart w:name="z43" w:id="44"/>
    <w:p>
      <w:pPr>
        <w:spacing w:after="0"/>
        <w:ind w:left="0"/>
        <w:jc w:val="left"/>
      </w:pPr>
      <w:r>
        <w:rPr>
          <w:rFonts w:ascii="Times New Roman"/>
          <w:b/>
          <w:i w:val="false"/>
          <w:color w:val="000000"/>
        </w:rPr>
        <w:t xml:space="preserve"> 4-тарау. Пайдалануға берілген электр станциялары бойынша жаңғыртуға, кеңейтуге, реконструкциялауға және (немесе) жаңартуға арналған жеке инвестициялық келісімдерді жасасу тәртібі</w:t>
      </w:r>
    </w:p>
    <w:bookmarkEnd w:id="44"/>
    <w:p>
      <w:pPr>
        <w:spacing w:after="0"/>
        <w:ind w:left="0"/>
        <w:jc w:val="both"/>
      </w:pPr>
      <w:r>
        <w:rPr>
          <w:rFonts w:ascii="Times New Roman"/>
          <w:b w:val="false"/>
          <w:i w:val="false"/>
          <w:color w:val="ff0000"/>
          <w:sz w:val="28"/>
        </w:rPr>
        <w:t xml:space="preserve">
      Ескерту. 4-тараудың тақырыбы жаңа редакцияда – ҚР Энергетика министрінің 26.07.2019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Келісімдерді жасасу</w:t>
      </w:r>
    </w:p>
    <w:bookmarkStart w:name="z44" w:id="45"/>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уәкілетті органның интернет-ресурсында жарияланған тізімдерге қосылған жұмыс ітеп тұрған энергия өндіруші ұйымдар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тиісті Келісімдерге жарияланған күнінен бастап күнтізбелік отыз күн ішінде уәкілетті органмен қол қояды.</w:t>
      </w:r>
    </w:p>
    <w:bookmarkEnd w:id="45"/>
    <w:bookmarkStart w:name="z45" w:id="46"/>
    <w:p>
      <w:pPr>
        <w:spacing w:after="0"/>
        <w:ind w:left="0"/>
        <w:jc w:val="both"/>
      </w:pPr>
      <w:r>
        <w:rPr>
          <w:rFonts w:ascii="Times New Roman"/>
          <w:b w:val="false"/>
          <w:i w:val="false"/>
          <w:color w:val="000000"/>
          <w:sz w:val="28"/>
        </w:rPr>
        <w:t>
      14. Келісімдерге енгізілген инвестициялық бағдарламалар Келісімдерге қосымшалармен ресімделеді.</w:t>
      </w:r>
    </w:p>
    <w:bookmarkEnd w:id="46"/>
    <w:bookmarkStart w:name="z46" w:id="47"/>
    <w:p>
      <w:pPr>
        <w:spacing w:after="0"/>
        <w:ind w:left="0"/>
        <w:jc w:val="both"/>
      </w:pPr>
      <w:r>
        <w:rPr>
          <w:rFonts w:ascii="Times New Roman"/>
          <w:b w:val="false"/>
          <w:i w:val="false"/>
          <w:color w:val="000000"/>
          <w:sz w:val="28"/>
        </w:rPr>
        <w:t>
      15. Келісімдерде бекітілген жеке тарифтер, электр қуатының әзірлігін ұстап тұру бойынша көрсетілетін қызметке қызмет көлемі (бұдан әрі – қызмет көлемі) және электр қуатының әзірлігін ұстап тұру бойынша көрсетілетін қызметті сатып алу мерзімі (бұдан әрі – қызметті сатып алу мерзімі) ұлғайту жағына қарай түзетуге жатпайды.</w:t>
      </w:r>
    </w:p>
    <w:bookmarkEnd w:id="47"/>
    <w:bookmarkStart w:name="z47" w:id="48"/>
    <w:p>
      <w:pPr>
        <w:spacing w:after="0"/>
        <w:ind w:left="0"/>
        <w:jc w:val="left"/>
      </w:pPr>
      <w:r>
        <w:rPr>
          <w:rFonts w:ascii="Times New Roman"/>
          <w:b/>
          <w:i w:val="false"/>
          <w:color w:val="000000"/>
        </w:rPr>
        <w:t xml:space="preserve"> 2-параграф. Жаңғыртуға, кеңейтуге, реконструкциялауға және (немесе) жаңартуға арналған жеке инвестициялық келісімдерді оңайлатылған тәртіпте жасасу</w:t>
      </w:r>
    </w:p>
    <w:bookmarkEnd w:id="48"/>
    <w:p>
      <w:pPr>
        <w:spacing w:after="0"/>
        <w:ind w:left="0"/>
        <w:jc w:val="both"/>
      </w:pPr>
      <w:r>
        <w:rPr>
          <w:rFonts w:ascii="Times New Roman"/>
          <w:b w:val="false"/>
          <w:i w:val="false"/>
          <w:color w:val="ff0000"/>
          <w:sz w:val="28"/>
        </w:rPr>
        <w:t xml:space="preserve">
      Ескерту. 2-параграфтың тақырыбы жаңа редакцияда – ҚР Энергетика министрінің 26.07.2019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8" w:id="49"/>
    <w:p>
      <w:pPr>
        <w:spacing w:after="0"/>
        <w:ind w:left="0"/>
        <w:jc w:val="both"/>
      </w:pPr>
      <w:r>
        <w:rPr>
          <w:rFonts w:ascii="Times New Roman"/>
          <w:b w:val="false"/>
          <w:i w:val="false"/>
          <w:color w:val="000000"/>
          <w:sz w:val="28"/>
        </w:rPr>
        <w:t>
      16. Уәкілетті органмен келісімдер жасасқан және шекті тарифтің инвестициялық құрамдасынан басқа шығын көзі айтарлықтай қосымша сыртқы қаржыландыру (кредиттер, қарыздар), сондай-ақ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қаражаты болып табылған электр энергиясына шекті тарифтер бағдарламасының қолданылу кезеңіндегі 2009-2015 жылдар аралығында ауқымды инвестициялық бағдарламаларды іске асырған энергия өндіруші ұйымдар уәкілетті органмен оңайлатылған тәртіппен жеке инвестициялық Келісімдер жасасады.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Жаңғыртуға, кеңейтуге, реконструкциялауға және (немесе) жаңартуға арналған жеке инвестициялық келісімдерді жасаудың оңайлатылған тәртібі 2018 жылдың 1 сәуіріне дейін тиісті энергия өндіруші ұйымдар уәкілетті органға мына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 өтпестен осы Келісімдердің жасалуын білдіреді:</w:t>
      </w:r>
    </w:p>
    <w:bookmarkEnd w:id="50"/>
    <w:p>
      <w:pPr>
        <w:spacing w:after="0"/>
        <w:ind w:left="0"/>
        <w:jc w:val="both"/>
      </w:pPr>
      <w:r>
        <w:rPr>
          <w:rFonts w:ascii="Times New Roman"/>
          <w:b w:val="false"/>
          <w:i w:val="false"/>
          <w:color w:val="000000"/>
          <w:sz w:val="28"/>
        </w:rPr>
        <w:t>
      1) 2009-2015 жылдар аралығындағы кезеңде оны (оларды) сатып алуға (жүзеге асыруға) қосымша сыртқы қаржыландыру (кредиттер, қарыздар) тартылған объектінің (объектілердің) пайдалануға енгізу актісі (актілері);</w:t>
      </w:r>
    </w:p>
    <w:p>
      <w:pPr>
        <w:spacing w:after="0"/>
        <w:ind w:left="0"/>
        <w:jc w:val="both"/>
      </w:pPr>
      <w:r>
        <w:rPr>
          <w:rFonts w:ascii="Times New Roman"/>
          <w:b w:val="false"/>
          <w:i w:val="false"/>
          <w:color w:val="000000"/>
          <w:sz w:val="28"/>
        </w:rPr>
        <w:t>
      2) 2018 жылдың 1 қаңтарындағы жағдай бойынша өтелмеген қарыздардың болуын растайтын құжаттар;</w:t>
      </w:r>
    </w:p>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тиісті инвестициялық жеке келісімді жасасу үшін осы тармақтың 1) тармақшасында көрсетілген қарыздар және объектілер туралы қажетті ақпарат.</w:t>
      </w:r>
    </w:p>
    <w:p>
      <w:pPr>
        <w:spacing w:after="0"/>
        <w:ind w:left="0"/>
        <w:jc w:val="both"/>
      </w:pPr>
      <w:r>
        <w:rPr>
          <w:rFonts w:ascii="Times New Roman"/>
          <w:b w:val="false"/>
          <w:i w:val="false"/>
          <w:color w:val="000000"/>
          <w:sz w:val="28"/>
        </w:rPr>
        <w:t>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тартқан энергия өндіруші ұйымдар үшін жаңғыртуға, кеңейтуге, реконструкциялауға және (немесе) жаңартуға арналған инвестициялық жеке келісімдерді жасаудың оңайлатылған тәртібі 2019 жылдың 1 қыркүйегіне дейін тиісті энергия өндіруші ұйымдар уәкілетті органға мына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 өтпестен осы Келісімдердің жасалуын білдіреді:</w:t>
      </w:r>
    </w:p>
    <w:p>
      <w:pPr>
        <w:spacing w:after="0"/>
        <w:ind w:left="0"/>
        <w:jc w:val="both"/>
      </w:pPr>
      <w:r>
        <w:rPr>
          <w:rFonts w:ascii="Times New Roman"/>
          <w:b w:val="false"/>
          <w:i w:val="false"/>
          <w:color w:val="000000"/>
          <w:sz w:val="28"/>
        </w:rPr>
        <w:t>
      1) 2009-2015 жылдар аралығындағы кезеңде жергілікті атқарушы органдар бекіткен даму бағдарламаларына енгізілген жобалар бойынша бұрын тартылған міндеттемелердің негізгі борышын қайта қаржыландыру және өтеу мақсаттары үшін алынған өзге де ақша, кредиттер (қарыздар) тартқан энергия өндіруші ұйымдардың объектісін (объектілерін) пайдалануға беру актісі (актілері);</w:t>
      </w:r>
    </w:p>
    <w:p>
      <w:pPr>
        <w:spacing w:after="0"/>
        <w:ind w:left="0"/>
        <w:jc w:val="both"/>
      </w:pPr>
      <w:r>
        <w:rPr>
          <w:rFonts w:ascii="Times New Roman"/>
          <w:b w:val="false"/>
          <w:i w:val="false"/>
          <w:color w:val="000000"/>
          <w:sz w:val="28"/>
        </w:rPr>
        <w:t>
      2) уәкілетті органға ақпарат берілген күнгі жағдай бойынша өтелмеген қарыздардың болуын растайтын құжаттар;</w:t>
      </w:r>
    </w:p>
    <w:p>
      <w:pPr>
        <w:spacing w:after="0"/>
        <w:ind w:left="0"/>
        <w:jc w:val="both"/>
      </w:pPr>
      <w:r>
        <w:rPr>
          <w:rFonts w:ascii="Times New Roman"/>
          <w:b w:val="false"/>
          <w:i w:val="false"/>
          <w:color w:val="000000"/>
          <w:sz w:val="28"/>
        </w:rPr>
        <w:t>
      3) жаңғыртуға, кеңейтуге, реконструкциялауға және (немесе) жаңартуға арналған тиісті жеке инвестициялық келісімді жасасу үшін осы тармақтың екніші бөлігінің 1) тармақшасында көрсетілген қарыздар және объектілер туралы қажетті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18. Оңайлатылған тәртіпте жаңғыртуға, кеңейтуге, реконструкциялауға және (немесе) жаңартуға арналған жеке инвестициялық келісімдер жасасатын энергия өндіруші ұйымдардың тізімін уәкілетті орган өзінің интернет-ресурсында уәкілетті органға осы Қағидалардың 17-тармағының екінші бөлігінде көрсетілген материалдарды және ақпаратты ұсынған күннен бастап күнтізбелік қырық күннен кешіктірмейтін мерзімде жариялайды.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19. Осы Қағидалардың 18-тармағына сәйкес уәкілетті органның интернет-ресурсында жарияланған тізімге енгізілген энергия өндіруші ұйымдар осы Қағидаларға 4-қосымшаға сәйкес нысан бойынша уәкілетті органмен жаңғыртуға, кеңейтуге, реконструкциялауға және (немесе) жаңартуға арналған жеке келісімдерге жарияланған күнінен бастап отыз күнтізбелік күн ішінде қол қояды.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20. Жаңғыртуға, кеңейтуге, реконструкциялауға және (немесе) жаңартуға арналған жеке келісімдерде бекітілген жеке тарифтер, қызмет көлемі және қызметті сатып алу мерзімі ұлғайту жағына қарай түзетуге жатпайды.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54"/>
    <w:p>
      <w:pPr>
        <w:spacing w:after="0"/>
        <w:ind w:left="0"/>
        <w:jc w:val="left"/>
      </w:pPr>
      <w:r>
        <w:rPr>
          <w:rFonts w:ascii="Times New Roman"/>
          <w:b/>
          <w:i w:val="false"/>
          <w:color w:val="000000"/>
        </w:rPr>
        <w:t xml:space="preserve"> 3-параграф. Оңайлатылған тәртіпте электр станциялары бойынша пайдалануға енгізілген жеке инвестициялық келісімдерді жасасу</w:t>
      </w:r>
    </w:p>
    <w:bookmarkEnd w:id="54"/>
    <w:p>
      <w:pPr>
        <w:spacing w:after="0"/>
        <w:ind w:left="0"/>
        <w:jc w:val="both"/>
      </w:pPr>
      <w:r>
        <w:rPr>
          <w:rFonts w:ascii="Times New Roman"/>
          <w:b w:val="false"/>
          <w:i w:val="false"/>
          <w:color w:val="ff0000"/>
          <w:sz w:val="28"/>
        </w:rPr>
        <w:t xml:space="preserve">
      Ескерту. 4-тарау 3-параграфпен толықтырылды – ҚР Энергетика министрінің 26.07.2019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3" w:id="55"/>
    <w:p>
      <w:pPr>
        <w:spacing w:after="0"/>
        <w:ind w:left="0"/>
        <w:jc w:val="both"/>
      </w:pPr>
      <w:r>
        <w:rPr>
          <w:rFonts w:ascii="Times New Roman"/>
          <w:b w:val="false"/>
          <w:i w:val="false"/>
          <w:color w:val="000000"/>
          <w:sz w:val="28"/>
        </w:rPr>
        <w:t>
      20-1. Құрылысына 2015 жылға дейін қарыздық қаржыландыру (кредиттер, қарыздар), сондай-ақ нысаналы мақсаты электр станциясының құрылысын қаржыландыру болатын бұрын тартылған міндеттемелердің негізгі борышын қайта қаржыландыру және өтеу мақсаттары үшін алынған кредиттер (қарыздар), өзге де ақша тартылған электр станциялары 2009-2015 жылдар аралығында пайдалануға берілген және уәкілетті органмен және табиғи монополиялар салаларында басшылықты жүзеге асыратын мемлекеттік органмен инвестициялық шарттар жасасқан энергия өндіруші ұйымдар уәкілетті органмен пайдалануға берілген электр станциялары бойынша жеке инвестициялық келісімдерді оңайлатылған тәртіппен жасасады.</w:t>
      </w:r>
    </w:p>
    <w:bookmarkEnd w:id="55"/>
    <w:bookmarkStart w:name="z114" w:id="56"/>
    <w:p>
      <w:pPr>
        <w:spacing w:after="0"/>
        <w:ind w:left="0"/>
        <w:jc w:val="both"/>
      </w:pPr>
      <w:r>
        <w:rPr>
          <w:rFonts w:ascii="Times New Roman"/>
          <w:b w:val="false"/>
          <w:i w:val="false"/>
          <w:color w:val="000000"/>
          <w:sz w:val="28"/>
        </w:rPr>
        <w:t>
      20-2. Пайдалануға берілген электр станциялары бойынша жеке инвестициялық келісімдерді жасасудың оңайлатылған тәртібі 2019 жылғы 1 қыркүйекке дейін мынадай материалдар мен ақпаратты ұсынған жағдайда, инвестициялық бағдарламаларды уәкілетті органға қарауға жіберместен және рұқсат беру мен іріктеу рәсімдерінен өтпестен осы Келісімдердің жасалуын білдіреді:</w:t>
      </w:r>
    </w:p>
    <w:bookmarkEnd w:id="56"/>
    <w:p>
      <w:pPr>
        <w:spacing w:after="0"/>
        <w:ind w:left="0"/>
        <w:jc w:val="both"/>
      </w:pPr>
      <w:r>
        <w:rPr>
          <w:rFonts w:ascii="Times New Roman"/>
          <w:b w:val="false"/>
          <w:i w:val="false"/>
          <w:color w:val="000000"/>
          <w:sz w:val="28"/>
        </w:rPr>
        <w:t>
      1) құрылысына осы Қағидалардың кредиттері, қарыздары, өзге де ақша (бұдан әрі - қарыздар) тартылған объектіні (объектілерді) пайдалануға беру актісін (актілерін);</w:t>
      </w:r>
    </w:p>
    <w:p>
      <w:pPr>
        <w:spacing w:after="0"/>
        <w:ind w:left="0"/>
        <w:jc w:val="both"/>
      </w:pPr>
      <w:r>
        <w:rPr>
          <w:rFonts w:ascii="Times New Roman"/>
          <w:b w:val="false"/>
          <w:i w:val="false"/>
          <w:color w:val="000000"/>
          <w:sz w:val="28"/>
        </w:rPr>
        <w:t>
      2) уәкілетті органға ақпаратты ұсыну күніне төленбеген қарыздардың болуын растайтын құжаттарды;</w:t>
      </w:r>
    </w:p>
    <w:p>
      <w:pPr>
        <w:spacing w:after="0"/>
        <w:ind w:left="0"/>
        <w:jc w:val="both"/>
      </w:pPr>
      <w:r>
        <w:rPr>
          <w:rFonts w:ascii="Times New Roman"/>
          <w:b w:val="false"/>
          <w:i w:val="false"/>
          <w:color w:val="000000"/>
          <w:sz w:val="28"/>
        </w:rPr>
        <w:t>
      3) тиісті жеке инвестициялық келісімді жасасу үшін пайдалануға берілген электр станциялары бойынша осы тармақтың 1)-тармақшасында көрсетілген қарыздар мен объектілер туралы қажетті ақпаратты.</w:t>
      </w:r>
    </w:p>
    <w:bookmarkStart w:name="z115" w:id="57"/>
    <w:p>
      <w:pPr>
        <w:spacing w:after="0"/>
        <w:ind w:left="0"/>
        <w:jc w:val="both"/>
      </w:pPr>
      <w:r>
        <w:rPr>
          <w:rFonts w:ascii="Times New Roman"/>
          <w:b w:val="false"/>
          <w:i w:val="false"/>
          <w:color w:val="000000"/>
          <w:sz w:val="28"/>
        </w:rPr>
        <w:t>
      20-3. Уәкілетті орган пайдалануға енгізілген электр станциялары бойынша оңайлатылған тәртіпте жеке инвестициялық келісімдерді жасасатын энегия өндіруші ұйымдардың тізімін өзінің интернет-ресурсында осы Қағидалардың 20-2-тармағында көрсетілген материалдарды және ақпаратты уәкілетті органға ұсынған күннен бастап күнтізбелік қырық күннен кешіктірмейтін мерзімде жариялайды.</w:t>
      </w:r>
    </w:p>
    <w:bookmarkEnd w:id="57"/>
    <w:bookmarkStart w:name="z116" w:id="58"/>
    <w:p>
      <w:pPr>
        <w:spacing w:after="0"/>
        <w:ind w:left="0"/>
        <w:jc w:val="both"/>
      </w:pPr>
      <w:r>
        <w:rPr>
          <w:rFonts w:ascii="Times New Roman"/>
          <w:b w:val="false"/>
          <w:i w:val="false"/>
          <w:color w:val="000000"/>
          <w:sz w:val="28"/>
        </w:rPr>
        <w:t xml:space="preserve">
      20-4. Осы Қағидалардың 20-3-тармағына сәйкес уәкілетті органның интернет-ресурсында жарияланған тізімге енгізілген энергия өндіруші ұйымдар көрсетілген осы Қағидаларға 4-қосымшаға сәйкес нысан бойынша уәкілетті органмен пайдалануға берілген электр станциялары бойынша жеке инвестициялық келісімдерге жарияланған күнінен бастап отыз күнтізбелік күн ішінде қол қояды. </w:t>
      </w:r>
    </w:p>
    <w:bookmarkEnd w:id="58"/>
    <w:bookmarkStart w:name="z117" w:id="59"/>
    <w:p>
      <w:pPr>
        <w:spacing w:after="0"/>
        <w:ind w:left="0"/>
        <w:jc w:val="both"/>
      </w:pPr>
      <w:r>
        <w:rPr>
          <w:rFonts w:ascii="Times New Roman"/>
          <w:b w:val="false"/>
          <w:i w:val="false"/>
          <w:color w:val="000000"/>
          <w:sz w:val="28"/>
        </w:rPr>
        <w:t>
      20-5. Пайдалануға берілген электр станциялары бойынша жеке инвестициялық келісімдерде белгіленген жеке тарифтер, қызмет көлемдері және қызметтерді сатып алу мерзімдері ұлғайту жағына қарай түзетуге жатпайды.</w:t>
      </w:r>
    </w:p>
    <w:bookmarkEnd w:id="59"/>
    <w:bookmarkStart w:name="z56" w:id="60"/>
    <w:p>
      <w:pPr>
        <w:spacing w:after="0"/>
        <w:ind w:left="0"/>
        <w:jc w:val="left"/>
      </w:pPr>
      <w:r>
        <w:rPr>
          <w:rFonts w:ascii="Times New Roman"/>
          <w:b/>
          <w:i w:val="false"/>
          <w:color w:val="000000"/>
        </w:rPr>
        <w:t xml:space="preserve"> 5- тарау. Электр қуатының әзірлігін ұстап тұру бойынша көрсетілетін қызметтерді</w:t>
      </w:r>
      <w:r>
        <w:br/>
      </w:r>
      <w:r>
        <w:rPr>
          <w:rFonts w:ascii="Times New Roman"/>
          <w:b/>
          <w:i w:val="false"/>
          <w:color w:val="000000"/>
        </w:rPr>
        <w:t>сатып алу туралы шарттар жасасу тәртібі және осы шарттар үшін жеке тарифтерді,</w:t>
      </w:r>
      <w:r>
        <w:br/>
      </w:r>
      <w:r>
        <w:rPr>
          <w:rFonts w:ascii="Times New Roman"/>
          <w:b/>
          <w:i w:val="false"/>
          <w:color w:val="000000"/>
        </w:rPr>
        <w:t>көрсетілетін қызметті сатып алу көлемдері мен мерзімдерін белгілеу</w:t>
      </w:r>
    </w:p>
    <w:bookmarkEnd w:id="60"/>
    <w:bookmarkStart w:name="z57"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Заңның 15-4-бабының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бөлігіне сәйкес уәкілетті орган жұмыс істеп тұрған энергия өндіруші ұйыммен Келісім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белгілеген көлемде және мерзімдерге электр қуатының әзірлігін ұстап тұру бойынша көрсетілетін қызметті сатып алу туралы шарт жасасады.</w:t>
      </w:r>
    </w:p>
    <w:bookmarkEnd w:id="61"/>
    <w:p>
      <w:pPr>
        <w:spacing w:after="0"/>
        <w:ind w:left="0"/>
        <w:jc w:val="both"/>
      </w:pPr>
      <w:r>
        <w:rPr>
          <w:rFonts w:ascii="Times New Roman"/>
          <w:b w:val="false"/>
          <w:i w:val="false"/>
          <w:color w:val="000000"/>
          <w:sz w:val="28"/>
        </w:rPr>
        <w:t>
      Уәкілетті орган жұмыс істеп тұрған энергия өндіруші ұйыммен оңайлатылған тәртіпте жаңғыртуға, кеңейтуге, реконструкциялауға және (немесе) жаңартуға арналған жеке инвестициялық келісімді, пайдалануға берілген электр станциялары бойынша жеке инвестициялық келісімді жасағаннан кейін бірыңғай сатып алушы осы энергия өндіруші ұйыммен электр қуатының әзірлігін ұстап тұру бойынша көрсетілетін қызметке жеке тариф бойынша уәкілетті орган белгілеген көлемде және мерзімдерге электр қуатының әзірлігін ұстап тұру бойынша көрсетілетін қызметті сатып алу туралы 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62"/>
    <w:p>
      <w:pPr>
        <w:spacing w:after="0"/>
        <w:ind w:left="0"/>
        <w:jc w:val="both"/>
      </w:pPr>
      <w:r>
        <w:rPr>
          <w:rFonts w:ascii="Times New Roman"/>
          <w:b w:val="false"/>
          <w:i w:val="false"/>
          <w:color w:val="000000"/>
          <w:sz w:val="28"/>
        </w:rPr>
        <w:t>
      22. Электр қуатының әзірлігін ұстап тұру бойынша көрсетілетін қызметтерді сатып алу туралы шартты жасасу тиісті жаңғыртуға, кеңейтуге, реконструкциялауға және (немесе) жаңартуға арналған жеке инвестициялық келісімге, пайдалануға беріллген электр станциялары бойынша жеке инвестициялық келісімге қол қойылған күннен бастап тоқсан күнтізбелік күн ішінде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63"/>
    <w:p>
      <w:pPr>
        <w:spacing w:after="0"/>
        <w:ind w:left="0"/>
        <w:jc w:val="both"/>
      </w:pPr>
      <w:r>
        <w:rPr>
          <w:rFonts w:ascii="Times New Roman"/>
          <w:b w:val="false"/>
          <w:i w:val="false"/>
          <w:color w:val="000000"/>
          <w:sz w:val="28"/>
        </w:rPr>
        <w:t>
      23. Электр қуатының әзірлігін ұстап тұру бойынша көрсетілетін қызметтерді сатып алу туралы шарт үшін жеке тарифтерді, көрсетілетін қызметті сатып алу көлемдері мен мерзімдерін тиісті жаңғыртуға, кеңейтуге, рекоснтрукциялауға және (немесе) жаңартуға арналған жеке инвестициялық келісімге, пайдалануға берілген электр станциялары бойынша жеке инвестициялық келісімге сәйкес уәкілетті орган белгілейді.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26.07.2019 </w:t>
      </w:r>
      <w:r>
        <w:rPr>
          <w:rFonts w:ascii="Times New Roman"/>
          <w:b w:val="false"/>
          <w:i w:val="false"/>
          <w:color w:val="00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1" w:id="64"/>
    <w:p>
      <w:pPr>
        <w:spacing w:after="0"/>
        <w:ind w:left="0"/>
        <w:jc w:val="both"/>
      </w:pPr>
      <w:r>
        <w:rPr>
          <w:rFonts w:ascii="Times New Roman"/>
          <w:b w:val="false"/>
          <w:i w:val="false"/>
          <w:color w:val="000000"/>
          <w:sz w:val="28"/>
        </w:rPr>
        <w:t xml:space="preserve">
      24. Уәкілетті органмен Келісім жасасқан энергия өндіруші ұйым Қазақстан Республикасы Ұлттық Банкінің деректері бойынша айқындалған ұлттық валютаның шетел валюталарына айырбастау бағамының өзгеруін ескере отырып, шетел валютасында тартылған шетел валютасымен қарыздық қаржыландыру көлеміне жеке тарифті индекстеуге арналған өтінімді (бұдан әрі – өтінім) жыл сайын 5 қазаннан кешіктірілмейтін мерзімде уәкілетті органға жібереді. </w:t>
      </w:r>
    </w:p>
    <w:bookmarkEnd w:id="64"/>
    <w:p>
      <w:pPr>
        <w:spacing w:after="0"/>
        <w:ind w:left="0"/>
        <w:jc w:val="both"/>
      </w:pPr>
      <w:r>
        <w:rPr>
          <w:rFonts w:ascii="Times New Roman"/>
          <w:b w:val="false"/>
          <w:i w:val="false"/>
          <w:color w:val="000000"/>
          <w:sz w:val="28"/>
        </w:rPr>
        <w:t>
      Өтінім уәкілетті органға осы есеп айырысу бойынша қаржы көрсеткіштерінің құжаттарын растайтын құжаттарды, тиісті есеп айырысуларды, энергия өндіруші ұйымның шетел валютасымен тартылған қарыздық қаржыландыруды қайтару бойынша шеккен шығындарын және Келісім шеңберінде Бірыңғай сатып алушыдан алынған кірістерді растайтын өтінім берілген жылдың алдыңғы жылындағы қаржылық есептілікті қоса бере отырып, қағаз және электрондық жеткізгіште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65"/>
    <w:p>
      <w:pPr>
        <w:spacing w:after="0"/>
        <w:ind w:left="0"/>
        <w:jc w:val="both"/>
      </w:pPr>
      <w:r>
        <w:rPr>
          <w:rFonts w:ascii="Times New Roman"/>
          <w:b w:val="false"/>
          <w:i w:val="false"/>
          <w:color w:val="000000"/>
          <w:sz w:val="28"/>
        </w:rPr>
        <w:t>
      25. Жұмыс істеп тұрған энергия өндіруші ұйымның генерациялайтын қондырғыларын жаңғырту, кеңейту, реконструкциялау және (немесе) жаңарту кезінде жеке тарифті жыл сайынғы индекстеу мынадай тәртіппен жүзеге асырылады:</w:t>
      </w:r>
    </w:p>
    <w:bookmarkEnd w:id="65"/>
    <w:bookmarkStart w:name="z163" w:id="66"/>
    <w:p>
      <w:pPr>
        <w:spacing w:after="0"/>
        <w:ind w:left="0"/>
        <w:jc w:val="both"/>
      </w:pPr>
      <w:r>
        <w:rPr>
          <w:rFonts w:ascii="Times New Roman"/>
          <w:b w:val="false"/>
          <w:i w:val="false"/>
          <w:color w:val="000000"/>
          <w:sz w:val="28"/>
        </w:rPr>
        <w:t>
      1) Келісімге қол қойылған күнінен бастап бірыңғай сатып алушының электр қуатының әзірлігін ұстап тұру бойынша көрсетілетін қызметті сатып алу басталғанға дейінгі шетел валютасында тартылған қарыздық қаржыландыру көлеміне ұлттық валютаның шетел валютасына айырбастау бағамының өзгеруі ескеріле отырып, пайдалануға берілгенге дейінгі құрылыстың соңғы жылы мына формула бойынша:</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37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37100" cy="5715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Tенгізу – индекстелген жеке тариф, мың теңге/(МВт*ай);</w:t>
      </w:r>
    </w:p>
    <w:p>
      <w:pPr>
        <w:spacing w:after="0"/>
        <w:ind w:left="0"/>
        <w:jc w:val="both"/>
      </w:pPr>
      <w:r>
        <w:rPr>
          <w:rFonts w:ascii="Times New Roman"/>
          <w:b w:val="false"/>
          <w:i w:val="false"/>
          <w:color w:val="000000"/>
          <w:sz w:val="28"/>
        </w:rPr>
        <w:t>
      Tбекіту – Келісімде айқындалған жеке тариф, мың теңге/(МВт*ай);</w:t>
      </w:r>
    </w:p>
    <w:p>
      <w:pPr>
        <w:spacing w:after="0"/>
        <w:ind w:left="0"/>
        <w:jc w:val="both"/>
      </w:pPr>
      <w:r>
        <w:rPr>
          <w:rFonts w:ascii="Times New Roman"/>
          <w:b w:val="false"/>
          <w:i w:val="false"/>
          <w:color w:val="000000"/>
          <w:sz w:val="28"/>
        </w:rPr>
        <w:t>
      ШВенгізу – Келісім объектілері пайдалануға берілген және енгізілетін қуатты аттестаттаудан өткен жылдың алдындағы жылдың 1 қазанындағы Қазақстан Республикасы Ұлттық Банкінің бағамы бойынша теңгемен тартылған шетел валютасы бірлігінің құны;</w:t>
      </w:r>
    </w:p>
    <w:p>
      <w:pPr>
        <w:spacing w:after="0"/>
        <w:ind w:left="0"/>
        <w:jc w:val="both"/>
      </w:pPr>
      <w:r>
        <w:rPr>
          <w:rFonts w:ascii="Times New Roman"/>
          <w:b w:val="false"/>
          <w:i w:val="false"/>
          <w:color w:val="000000"/>
          <w:sz w:val="28"/>
        </w:rPr>
        <w:t>
      ШВбекіту – Қазақстан Республикасы Ұлттық Банкінің бағамы бойынша теңгемен тартылған шетел валютасы бірлігінің Келісімге қол қойылған күнгі құны;</w:t>
      </w:r>
    </w:p>
    <w:bookmarkStart w:name="z164" w:id="67"/>
    <w:p>
      <w:pPr>
        <w:spacing w:after="0"/>
        <w:ind w:left="0"/>
        <w:jc w:val="both"/>
      </w:pPr>
      <w:r>
        <w:rPr>
          <w:rFonts w:ascii="Times New Roman"/>
          <w:b w:val="false"/>
          <w:i w:val="false"/>
          <w:color w:val="000000"/>
          <w:sz w:val="28"/>
        </w:rPr>
        <w:t>
      2) Келісімде белгіленген бірыңғай сатып алушының электр қуатының әзірлігін ұстап тұру бойынша көрсетілетін қызметті сатып алу мерзімінің соңғы жылын қоспағанда, пайдалануға берілген жылдан кейін әрбір жылдан кейінгі жылына бір рет шетел валютасында тартылған қарыздық қаржыландыру көлеміне, мынадай формула бойынша:</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6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762500" cy="5588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Tt+1 – индекстелген жеке тариф, мың теңге /(МВт*ай);</w:t>
      </w:r>
    </w:p>
    <w:p>
      <w:pPr>
        <w:spacing w:after="0"/>
        <w:ind w:left="0"/>
        <w:jc w:val="both"/>
      </w:pPr>
      <w:r>
        <w:rPr>
          <w:rFonts w:ascii="Times New Roman"/>
          <w:b w:val="false"/>
          <w:i w:val="false"/>
          <w:color w:val="000000"/>
          <w:sz w:val="28"/>
        </w:rPr>
        <w:t>
      Tt – бұрын жүргізілген индекстеуді ескере отырып жеке тариф, мың теңге/(МВт*ай);</w:t>
      </w:r>
    </w:p>
    <w:p>
      <w:pPr>
        <w:spacing w:after="0"/>
        <w:ind w:left="0"/>
        <w:jc w:val="both"/>
      </w:pPr>
      <w:r>
        <w:rPr>
          <w:rFonts w:ascii="Times New Roman"/>
          <w:b w:val="false"/>
          <w:i w:val="false"/>
          <w:color w:val="000000"/>
          <w:sz w:val="28"/>
        </w:rPr>
        <w:t>
      ШВtрас – Қазақстан Республикасы Ұлттық Банкінің деректері бойынша айқындалатын, келесі индекстеу жылының алдындағы жылдың 1 қазанындағы тартылған шетел валютасының бірлігіне теңгенің нақты бағамы;</w:t>
      </w:r>
    </w:p>
    <w:p>
      <w:pPr>
        <w:spacing w:after="0"/>
        <w:ind w:left="0"/>
        <w:jc w:val="both"/>
      </w:pPr>
      <w:r>
        <w:rPr>
          <w:rFonts w:ascii="Times New Roman"/>
          <w:b w:val="false"/>
          <w:i w:val="false"/>
          <w:color w:val="000000"/>
          <w:sz w:val="28"/>
        </w:rPr>
        <w:t>
      ШВt – алдыңғы индекстеу сәтінде Қазақстан Республикасы Ұлттық Банкінің деректері бойынша айқындалатын тартылған шетел валютасының бірлігіне теңгенің нақты бағамы;</w:t>
      </w:r>
    </w:p>
    <w:p>
      <w:pPr>
        <w:spacing w:after="0"/>
        <w:ind w:left="0"/>
        <w:jc w:val="both"/>
      </w:pPr>
      <w:r>
        <w:rPr>
          <w:rFonts w:ascii="Times New Roman"/>
          <w:b w:val="false"/>
          <w:i w:val="false"/>
          <w:color w:val="000000"/>
          <w:sz w:val="28"/>
        </w:rPr>
        <w:t xml:space="preserve">
      12 ай – 12 ай; </w:t>
      </w:r>
    </w:p>
    <w:p>
      <w:pPr>
        <w:spacing w:after="0"/>
        <w:ind w:left="0"/>
        <w:jc w:val="both"/>
      </w:pPr>
      <w:r>
        <w:rPr>
          <w:rFonts w:ascii="Times New Roman"/>
          <w:b w:val="false"/>
          <w:i w:val="false"/>
          <w:color w:val="000000"/>
          <w:sz w:val="28"/>
        </w:rPr>
        <w:t>
      ∆t – бұрын индекстелген жеке тариф бойынша электр қуатының әзірлігін ұстап тұру бойынша көрсетілетін қызметтен алынған кірістер мен Келісімді іске асыруды қаржыландыру бойынша төлемдерге нақты жұмсалған шығыстар арасындағы нақты айырма,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831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WшығысВЗ – Қазақстан Республикасы Ұлттық Банкінің бағамы бойынша теңгемен шетел валютасында баламалы көрсетілген, Келісімді іске асыруды қаржыландыру төлемдеріне нақты жұмсалған шығыстардың сомасы, алдыңғы индекстеу сәтінен бастап ағымдағы индекстеуге беру сәтіне дейін.</w:t>
      </w:r>
    </w:p>
    <w:p>
      <w:pPr>
        <w:spacing w:after="0"/>
        <w:ind w:left="0"/>
        <w:jc w:val="both"/>
      </w:pPr>
      <w:r>
        <w:rPr>
          <w:rFonts w:ascii="Times New Roman"/>
          <w:b w:val="false"/>
          <w:i w:val="false"/>
          <w:color w:val="000000"/>
          <w:sz w:val="28"/>
        </w:rPr>
        <w:t>
      Сома тиісті қаржылық құжаттамамен расталады (өтеу графигі, төлем шоттары, төлем тапсырмалары);</w:t>
      </w:r>
    </w:p>
    <w:p>
      <w:pPr>
        <w:spacing w:after="0"/>
        <w:ind w:left="0"/>
        <w:jc w:val="both"/>
      </w:pPr>
      <w:r>
        <w:rPr>
          <w:rFonts w:ascii="Times New Roman"/>
          <w:b w:val="false"/>
          <w:i w:val="false"/>
          <w:color w:val="000000"/>
          <w:sz w:val="28"/>
        </w:rPr>
        <w:t>
      Pатт – бірыңғай сатып алушымен электр қуатының әзірлігін ұстап тұру бойынша көрсетілетін қызметке Келісімде және Шартта көрсетілген енгізілген объектінің МВт-дағы аттестатталған қуаты.</w:t>
      </w:r>
    </w:p>
    <w:p>
      <w:pPr>
        <w:spacing w:after="0"/>
        <w:ind w:left="0"/>
        <w:jc w:val="both"/>
      </w:pPr>
      <w:r>
        <w:rPr>
          <w:rFonts w:ascii="Times New Roman"/>
          <w:b w:val="false"/>
          <w:i w:val="false"/>
          <w:color w:val="000000"/>
          <w:sz w:val="28"/>
        </w:rPr>
        <w:t>
      Келісім бойынша бірыңғай сатып алушыдан түсетін кірістердің сомасы тиісті қаржылық құжаттамамен (салыстыру актілері, шот-фактуралар)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68"/>
    <w:p>
      <w:pPr>
        <w:spacing w:after="0"/>
        <w:ind w:left="0"/>
        <w:jc w:val="both"/>
      </w:pPr>
      <w:r>
        <w:rPr>
          <w:rFonts w:ascii="Times New Roman"/>
          <w:b w:val="false"/>
          <w:i w:val="false"/>
          <w:color w:val="000000"/>
          <w:sz w:val="28"/>
        </w:rPr>
        <w:t>
      26. Уәкілетті орган өтінім негізді болған кезде жеке тарифтің және Келісім бойынша қайтару сомасының өзгерістерін ескере отырып, 10 (он) күнтізбелік күннен аспайтын мерзімде энергия өндіруші ұйыммен қосымша келісім жасасады.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26-тармақпен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69"/>
    <w:p>
      <w:pPr>
        <w:spacing w:after="0"/>
        <w:ind w:left="0"/>
        <w:jc w:val="both"/>
      </w:pPr>
      <w:r>
        <w:rPr>
          <w:rFonts w:ascii="Times New Roman"/>
          <w:b w:val="false"/>
          <w:i w:val="false"/>
          <w:color w:val="000000"/>
          <w:sz w:val="28"/>
        </w:rPr>
        <w:t>
      27. Осы Қағидалардың 26-тармағына сәйкес, уәкілетті органмен қосымша келісім жасасқан энергия өндіруші ұйым оны бірыңғай сатып алушымен электр қуатының әзірлігін ұстап тұру бойынша көрсетілеін қызметке арналған шартқа қосымша келісім жасасу үшін уәкілетті органмен қосымша келісімге сәйкес жеке тарифті, ай сайынғы және жыл сайынғы қайтару сомаларын тиісті өзгертуге қосымша келісім жасалған күннен кейін келесі жұмыс күнінен кешіктірілмейтін мерзімде бірыңғай сатып алушыға жібереді.</w:t>
      </w:r>
    </w:p>
    <w:bookmarkEnd w:id="69"/>
    <w:p>
      <w:pPr>
        <w:spacing w:after="0"/>
        <w:ind w:left="0"/>
        <w:jc w:val="both"/>
      </w:pPr>
      <w:r>
        <w:rPr>
          <w:rFonts w:ascii="Times New Roman"/>
          <w:b w:val="false"/>
          <w:i w:val="false"/>
          <w:color w:val="000000"/>
          <w:sz w:val="28"/>
        </w:rPr>
        <w:t>
      Бірыңғай сатып алушы электр қуатының әзірлігін ұстап тұру бойынша көрсетілетін қызметті сатып алу туралы шартқа тиісті жылдың 15 қарашасынан кешіктірілмейтін мерзімде қосымша келісім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27-тармақпен толықтырылды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Жаңғыртудың, кеңейтудің, реконструкциялаудың және (немесе) жаңартудың инвестициялық бағдарламасының негізгі параметрлері туралы ақпарат</w:t>
      </w:r>
    </w:p>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Инвестициялық бағдарламаның шеңберінде жүзеге асырылатын іс-шаралармен қамтылатын электр станциясының атауы (атауы көрсетіледі).</w:t>
      </w:r>
    </w:p>
    <w:p>
      <w:pPr>
        <w:spacing w:after="0"/>
        <w:ind w:left="0"/>
        <w:jc w:val="both"/>
      </w:pPr>
      <w:r>
        <w:rPr>
          <w:rFonts w:ascii="Times New Roman"/>
          <w:b w:val="false"/>
          <w:i w:val="false"/>
          <w:color w:val="000000"/>
          <w:sz w:val="28"/>
        </w:rPr>
        <w:t>
      2. Инвестициялық бағдарлама шеңберінде жүзеге асырылатын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генерациялайтын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станциясының негізгі генерациялайтын жабдығын жаңасына айырбастау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станциясының алдында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станциясындағы қосымша негізгі генерациялайтын жабдығын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қосалқы жабдықтарын ауыстыру***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бұрын пайдаланудан шығарылған қосалқы жабдықтарын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станциясында қосымша қосалқы жабдықты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(қолданыстағы) электр станциясының іс-шаралары***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ондықтарға дейінгі дәлдікпен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 – тек 5-қосымшаға сәйкес.</w:t>
      </w:r>
    </w:p>
    <w:p>
      <w:pPr>
        <w:spacing w:after="0"/>
        <w:ind w:left="0"/>
        <w:jc w:val="both"/>
      </w:pPr>
      <w:r>
        <w:rPr>
          <w:rFonts w:ascii="Times New Roman"/>
          <w:b w:val="false"/>
          <w:i w:val="false"/>
          <w:color w:val="000000"/>
          <w:sz w:val="28"/>
        </w:rPr>
        <w:t>
      Қосалқы жабдықтар және (немесе) іс-шаралар болмаған кезде толтырылмайды.</w:t>
      </w:r>
    </w:p>
    <w:p>
      <w:pPr>
        <w:spacing w:after="0"/>
        <w:ind w:left="0"/>
        <w:jc w:val="both"/>
      </w:pPr>
      <w:r>
        <w:rPr>
          <w:rFonts w:ascii="Times New Roman"/>
          <w:b w:val="false"/>
          <w:i w:val="false"/>
          <w:color w:val="000000"/>
          <w:sz w:val="28"/>
        </w:rPr>
        <w:t>
      3. Инвестициялық бағдарламаны іске асыру алдында және кейінгі кезеңде электр станциясының параметрлері туралы ақпарат (атауы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босатуға бөлінген үлестік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p>
            <w:pPr>
              <w:spacing w:after="20"/>
              <w:ind w:left="20"/>
              <w:jc w:val="both"/>
            </w:pPr>
            <w:r>
              <w:rPr>
                <w:rFonts w:ascii="Times New Roman"/>
                <w:b w:val="false"/>
                <w:i w:val="false"/>
                <w:color w:val="000000"/>
                <w:sz w:val="20"/>
              </w:rPr>
              <w:t>
(Гкал/сағ)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(гут/кВтсағ)</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4. Инвестициялық бағдарлама шеңберінде электр станциясына (атауын көрсету) салынған инвестициялық салымдарды қайтару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 / (МВт *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жыл сайынғы қайтару деңгейі, мың теңге/жыл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оннан бір бөлігіне дейін дәлдікпен көрсетіледі.</w:t>
      </w:r>
    </w:p>
    <w:p>
      <w:pPr>
        <w:spacing w:after="0"/>
        <w:ind w:left="0"/>
        <w:jc w:val="both"/>
      </w:pPr>
      <w:r>
        <w:rPr>
          <w:rFonts w:ascii="Times New Roman"/>
          <w:b w:val="false"/>
          <w:i w:val="false"/>
          <w:color w:val="000000"/>
          <w:sz w:val="28"/>
        </w:rPr>
        <w:t xml:space="preserve">
      ** - жаңадан енгізілген/қалпына келтірілген жабдықтан амортизациялық аударымдардың сомасы инвестициялық салымдарды қайтару көлемінде ескеріледі.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2-қосымша</w:t>
            </w:r>
          </w:p>
        </w:tc>
      </w:tr>
    </w:tbl>
    <w:bookmarkStart w:name="z74" w:id="70"/>
    <w:p>
      <w:pPr>
        <w:spacing w:after="0"/>
        <w:ind w:left="0"/>
        <w:jc w:val="left"/>
      </w:pPr>
      <w:r>
        <w:rPr>
          <w:rFonts w:ascii="Times New Roman"/>
          <w:b/>
          <w:i w:val="false"/>
          <w:color w:val="000000"/>
        </w:rPr>
        <w:t xml:space="preserve"> Қарауға жіберу өлшемшарттары</w:t>
      </w:r>
    </w:p>
    <w:bookmarkEnd w:id="70"/>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7" w:id="71"/>
    <w:p>
      <w:pPr>
        <w:spacing w:after="0"/>
        <w:ind w:left="0"/>
        <w:jc w:val="both"/>
      </w:pPr>
      <w:r>
        <w:rPr>
          <w:rFonts w:ascii="Times New Roman"/>
          <w:b w:val="false"/>
          <w:i w:val="false"/>
          <w:color w:val="000000"/>
          <w:sz w:val="28"/>
        </w:rPr>
        <w:t>
      1. Жаңғыртудың, кеңейтудің, реконструкциялаудың және (немесе) жаңартудың инвестициялық бағдарламасыны мынадай іс-шараның бірін немесе бірнеше түрін қамтиды:</w:t>
      </w:r>
    </w:p>
    <w:bookmarkEnd w:id="71"/>
    <w:p>
      <w:pPr>
        <w:spacing w:after="0"/>
        <w:ind w:left="0"/>
        <w:jc w:val="both"/>
      </w:pPr>
      <w:r>
        <w:rPr>
          <w:rFonts w:ascii="Times New Roman"/>
          <w:b w:val="false"/>
          <w:i w:val="false"/>
          <w:color w:val="000000"/>
          <w:sz w:val="28"/>
        </w:rPr>
        <w:t>
      1) жаңа және ауыстырылатын, сондай-ақ қосалқы жабдығына қарағанда техникалық-технологиялық параметрлері жоғары болып табылатын енгізілетін жабдықты монтаждау жұмыстары басталған уақытқа электр станциясының ауыстыру жоспарланған негізгі генерациялайтын жабдығы тағайындалған жеке ресурстың кемінде 100 (жүз) пайызын өндірген жағдайда жұмыс істеп тұрған (бар) электр станциясының негізгі жұмыс істеп тұрған генерациялайтын жабдығын жаңасына айырбастау;</w:t>
      </w:r>
    </w:p>
    <w:p>
      <w:pPr>
        <w:spacing w:after="0"/>
        <w:ind w:left="0"/>
        <w:jc w:val="both"/>
      </w:pPr>
      <w:r>
        <w:rPr>
          <w:rFonts w:ascii="Times New Roman"/>
          <w:b w:val="false"/>
          <w:i w:val="false"/>
          <w:color w:val="000000"/>
          <w:sz w:val="28"/>
        </w:rPr>
        <w:t>
      2) енгізілген жабдық жаңа және қолданыстағы жабдыққа қарағанда техникалық және технологиялық параметрлері жоғары болған жағдайда бұдан бұрын қолданыстан шығарылған негізгі генерациялайтын жабдықты, сондай-ақ жұмыс істеп тұрған (бар) электр станциясының қосалқы жабдығын қалпына келтіру;</w:t>
      </w:r>
    </w:p>
    <w:p>
      <w:pPr>
        <w:spacing w:after="0"/>
        <w:ind w:left="0"/>
        <w:jc w:val="both"/>
      </w:pPr>
      <w:r>
        <w:rPr>
          <w:rFonts w:ascii="Times New Roman"/>
          <w:b w:val="false"/>
          <w:i w:val="false"/>
          <w:color w:val="000000"/>
          <w:sz w:val="28"/>
        </w:rPr>
        <w:t xml:space="preserve">
      3) енгізілетін жабдық жаңа және қолданыстағы жабдыққа қарағанда техникалық және технологиялық көрсеткіштері жоғары болған жағдайда қосымша негізгі генерациялайтын жабдықты, сондай-ақ жұмыс істеп тұрған (бар) электр станциясында қосалқы жабдықты енгізу (кеңейту); </w:t>
      </w:r>
    </w:p>
    <w:bookmarkStart w:name="z158" w:id="72"/>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16098 болып тіркелген)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қағидаларының" 1-қосымшасына сәйкес және Нарық кеңесінің қарауына енгізілетін инвестициялық бағдарламада көрсетілген, ал ондағы кестелер параметрлерінің сандық мәндері ондықтарға дейінгі дәлдікпен көрсетілетін ақпаратқа сәйкес нысан бойынша ресімделетін жаңғыртудың, кеңейтудің, реконструкциялаудың және (немесе) жаңартудың инвестициялық бағдарламасының негізгі параметрлері туралы ақпарат.</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 xml:space="preserve">инвестициялық </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Іріктеу өлшемшарттары бойынша баллдар</w:t>
      </w:r>
    </w:p>
    <w:p>
      <w:pPr>
        <w:spacing w:after="0"/>
        <w:ind w:left="0"/>
        <w:jc w:val="both"/>
      </w:pPr>
      <w:r>
        <w:rPr>
          <w:rFonts w:ascii="Times New Roman"/>
          <w:b w:val="false"/>
          <w:i w:val="false"/>
          <w:color w:val="ff0000"/>
          <w:sz w:val="28"/>
        </w:rPr>
        <w:t xml:space="preserve">
      Ескерту. 3-қосымша жаңа редакцияда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Өлшемшарттың мөлшерлігія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салмағы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и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и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и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и 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и 700,0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и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и 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и 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 ГТЭС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қамту үлесі***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 бойынша қорытынды балл өлшемшарт бойынша балл мен өлшемшарт салмағының көбейтіндісіне тең</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 Энергетика министрінің 2015 жылғы 3 шілдедегі № 465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11850 болып тіркелген) электр қуатының әзірлігін ұстап тұру бойынша көрсетілетін қызметке шекті тариф мәнінің пайызы;</w:t>
      </w:r>
    </w:p>
    <w:p>
      <w:pPr>
        <w:spacing w:after="0"/>
        <w:ind w:left="0"/>
        <w:jc w:val="both"/>
      </w:pPr>
      <w:r>
        <w:rPr>
          <w:rFonts w:ascii="Times New Roman"/>
          <w:b w:val="false"/>
          <w:i w:val="false"/>
          <w:color w:val="000000"/>
          <w:sz w:val="28"/>
        </w:rPr>
        <w:t>
      ** – ЖЭО – жылу электр орталығы, ГЭС – гидроэлектр станциясы, КЭС – конденсациялық электр станциясы, БГЭС – бу-газды электр станциясы, ГТЭС – газ турбиналық электр станциясы, ГПЭС – газ поршеньді электр станциясы.</w:t>
      </w:r>
    </w:p>
    <w:p>
      <w:pPr>
        <w:spacing w:after="0"/>
        <w:ind w:left="0"/>
        <w:jc w:val="both"/>
      </w:pPr>
      <w:r>
        <w:rPr>
          <w:rFonts w:ascii="Times New Roman"/>
          <w:b w:val="false"/>
          <w:i w:val="false"/>
          <w:color w:val="000000"/>
          <w:sz w:val="28"/>
        </w:rPr>
        <w:t>
      *** – инвестициялық бағдарламаны іске асыру шеңберінде қолданылатын қазақстандық өндірістің тауарларының, жұмыстарының және көрсетілетін қызметтерінің үлесі.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 xml:space="preserve">реконструкциялаудың және </w:t>
            </w:r>
            <w:r>
              <w:br/>
            </w:r>
            <w:r>
              <w:rPr>
                <w:rFonts w:ascii="Times New Roman"/>
                <w:b w:val="false"/>
                <w:i w:val="false"/>
                <w:color w:val="000000"/>
                <w:sz w:val="20"/>
              </w:rPr>
              <w:t xml:space="preserve">(немесе) жаңартудың </w:t>
            </w:r>
            <w:r>
              <w:br/>
            </w:r>
            <w:r>
              <w:rPr>
                <w:rFonts w:ascii="Times New Roman"/>
                <w:b w:val="false"/>
                <w:i w:val="false"/>
                <w:color w:val="000000"/>
                <w:sz w:val="20"/>
              </w:rPr>
              <w:t>инвестициялық</w:t>
            </w:r>
            <w:r>
              <w:br/>
            </w:r>
            <w:r>
              <w:rPr>
                <w:rFonts w:ascii="Times New Roman"/>
                <w:b w:val="false"/>
                <w:i w:val="false"/>
                <w:color w:val="000000"/>
                <w:sz w:val="20"/>
              </w:rPr>
              <w:t xml:space="preserve">бағдарламаларын қарауға </w:t>
            </w:r>
            <w:r>
              <w:br/>
            </w:r>
            <w:r>
              <w:rPr>
                <w:rFonts w:ascii="Times New Roman"/>
                <w:b w:val="false"/>
                <w:i w:val="false"/>
                <w:color w:val="000000"/>
                <w:sz w:val="20"/>
              </w:rPr>
              <w:t xml:space="preserve">жіберу, оларды қарау және </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 xml:space="preserve">реконструкциялауға және </w:t>
            </w:r>
            <w:r>
              <w:br/>
            </w:r>
            <w:r>
              <w:rPr>
                <w:rFonts w:ascii="Times New Roman"/>
                <w:b w:val="false"/>
                <w:i w:val="false"/>
                <w:color w:val="000000"/>
                <w:sz w:val="20"/>
              </w:rPr>
              <w:t xml:space="preserve">(немесе) жаңартуға арналған </w:t>
            </w:r>
            <w:r>
              <w:br/>
            </w:r>
            <w:r>
              <w:rPr>
                <w:rFonts w:ascii="Times New Roman"/>
                <w:b w:val="false"/>
                <w:i w:val="false"/>
                <w:color w:val="000000"/>
                <w:sz w:val="20"/>
              </w:rPr>
              <w:t xml:space="preserve">инвестициялық келісімдерді </w:t>
            </w:r>
            <w:r>
              <w:br/>
            </w:r>
            <w:r>
              <w:rPr>
                <w:rFonts w:ascii="Times New Roman"/>
                <w:b w:val="false"/>
                <w:i w:val="false"/>
                <w:color w:val="000000"/>
                <w:sz w:val="20"/>
              </w:rPr>
              <w:t xml:space="preserve">жасасу, электр қуатының </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 xml:space="preserve">туралы шарттарды тиісінше </w:t>
            </w:r>
            <w:r>
              <w:br/>
            </w:r>
            <w:r>
              <w:rPr>
                <w:rFonts w:ascii="Times New Roman"/>
                <w:b w:val="false"/>
                <w:i w:val="false"/>
                <w:color w:val="000000"/>
                <w:sz w:val="20"/>
              </w:rPr>
              <w:t xml:space="preserve">жасасуды және осы шарттар </w:t>
            </w:r>
            <w:r>
              <w:br/>
            </w:r>
            <w:r>
              <w:rPr>
                <w:rFonts w:ascii="Times New Roman"/>
                <w:b w:val="false"/>
                <w:i w:val="false"/>
                <w:color w:val="000000"/>
                <w:sz w:val="20"/>
              </w:rPr>
              <w:t xml:space="preserve">үшін электр қуатының әзірлігін </w:t>
            </w:r>
            <w:r>
              <w:br/>
            </w:r>
            <w:r>
              <w:rPr>
                <w:rFonts w:ascii="Times New Roman"/>
                <w:b w:val="false"/>
                <w:i w:val="false"/>
                <w:color w:val="000000"/>
                <w:sz w:val="20"/>
              </w:rPr>
              <w:t>ұстап тұру бойынша</w:t>
            </w:r>
            <w:r>
              <w:br/>
            </w:r>
            <w:r>
              <w:rPr>
                <w:rFonts w:ascii="Times New Roman"/>
                <w:b w:val="false"/>
                <w:i w:val="false"/>
                <w:color w:val="000000"/>
                <w:sz w:val="20"/>
              </w:rPr>
              <w:t xml:space="preserve">көрсетілетін қызметке жеке </w:t>
            </w:r>
            <w:r>
              <w:br/>
            </w:r>
            <w:r>
              <w:rPr>
                <w:rFonts w:ascii="Times New Roman"/>
                <w:b w:val="false"/>
                <w:i w:val="false"/>
                <w:color w:val="000000"/>
                <w:sz w:val="20"/>
              </w:rPr>
              <w:t xml:space="preserve">тарифтерді, электр қуатының </w:t>
            </w:r>
            <w:r>
              <w:br/>
            </w:r>
            <w:r>
              <w:rPr>
                <w:rFonts w:ascii="Times New Roman"/>
                <w:b w:val="false"/>
                <w:i w:val="false"/>
                <w:color w:val="000000"/>
                <w:sz w:val="20"/>
              </w:rPr>
              <w:t>әзірлігін ұстап тұру</w:t>
            </w:r>
            <w:r>
              <w:br/>
            </w:r>
            <w:r>
              <w:rPr>
                <w:rFonts w:ascii="Times New Roman"/>
                <w:b w:val="false"/>
                <w:i w:val="false"/>
                <w:color w:val="000000"/>
                <w:sz w:val="20"/>
              </w:rPr>
              <w:t>бойынша көрсетілетін қызметті</w:t>
            </w:r>
            <w:r>
              <w:br/>
            </w:r>
            <w:r>
              <w:rPr>
                <w:rFonts w:ascii="Times New Roman"/>
                <w:b w:val="false"/>
                <w:i w:val="false"/>
                <w:color w:val="000000"/>
                <w:sz w:val="20"/>
              </w:rPr>
              <w:t xml:space="preserve">сатып алу көлемдері мен </w:t>
            </w:r>
            <w:r>
              <w:br/>
            </w:r>
            <w:r>
              <w:rPr>
                <w:rFonts w:ascii="Times New Roman"/>
                <w:b w:val="false"/>
                <w:i w:val="false"/>
                <w:color w:val="000000"/>
                <w:sz w:val="20"/>
              </w:rPr>
              <w:t xml:space="preserve">мерзімдерін белгілеу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73"/>
    <w:p>
      <w:pPr>
        <w:spacing w:after="0"/>
        <w:ind w:left="0"/>
        <w:jc w:val="left"/>
      </w:pPr>
      <w:r>
        <w:rPr>
          <w:rFonts w:ascii="Times New Roman"/>
          <w:b/>
          <w:i w:val="false"/>
          <w:color w:val="000000"/>
        </w:rPr>
        <w:t xml:space="preserve"> Жаңғыртуға, кеңейтуге, реконструкциялауға және (немесе) жаңартуға арналған инвестициялық келісім/  Жаңғыртуға, кеңейтуге, реконструкциялауға және (немесе) жаңартуға арналған инвестициялық жеке келісім/ Пайдалануға берілген электр станциясы бойынша инвестициялық жеке келісім</w:t>
      </w:r>
    </w:p>
    <w:bookmarkEnd w:id="73"/>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26.07.2019 </w:t>
      </w:r>
      <w:r>
        <w:rPr>
          <w:rFonts w:ascii="Times New Roman"/>
          <w:b w:val="false"/>
          <w:i w:val="false"/>
          <w:color w:val="ff0000"/>
          <w:sz w:val="28"/>
        </w:rPr>
        <w:t>№ 263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Энергетика министрінің 04.05.2023 </w:t>
      </w:r>
      <w:r>
        <w:rPr>
          <w:rFonts w:ascii="Times New Roman"/>
          <w:b w:val="false"/>
          <w:i w:val="false"/>
          <w:color w:val="ff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01.04.2024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xml:space="preserve">
      ______________________                               "____" ___________ 20 ___ ж. </w:t>
      </w:r>
    </w:p>
    <w:p>
      <w:pPr>
        <w:spacing w:after="0"/>
        <w:ind w:left="0"/>
        <w:jc w:val="both"/>
      </w:pPr>
      <w:r>
        <w:rPr>
          <w:rFonts w:ascii="Times New Roman"/>
          <w:b w:val="false"/>
          <w:i w:val="false"/>
          <w:color w:val="000000"/>
          <w:sz w:val="28"/>
        </w:rPr>
        <w:t xml:space="preserve">
      (қол қою қаласы)                                           (жасасу күні) </w:t>
      </w:r>
    </w:p>
    <w:p>
      <w:pPr>
        <w:spacing w:after="0"/>
        <w:ind w:left="0"/>
        <w:jc w:val="both"/>
      </w:pPr>
      <w:r>
        <w:rPr>
          <w:rFonts w:ascii="Times New Roman"/>
          <w:b w:val="false"/>
          <w:i w:val="false"/>
          <w:color w:val="000000"/>
          <w:sz w:val="28"/>
        </w:rPr>
        <w:t xml:space="preserve">
      Бұдан әрі "Тараптар" деп аталатын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(мемлекеттік органның атауы) </w:t>
      </w:r>
    </w:p>
    <w:p>
      <w:pPr>
        <w:spacing w:after="0"/>
        <w:ind w:left="0"/>
        <w:jc w:val="both"/>
      </w:pPr>
      <w:r>
        <w:rPr>
          <w:rFonts w:ascii="Times New Roman"/>
          <w:b w:val="false"/>
          <w:i w:val="false"/>
          <w:color w:val="000000"/>
          <w:sz w:val="28"/>
        </w:rPr>
        <w:t xml:space="preserve">
      тұлғасында ______________________________________________________________, </w:t>
      </w:r>
    </w:p>
    <w:p>
      <w:pPr>
        <w:spacing w:after="0"/>
        <w:ind w:left="0"/>
        <w:jc w:val="both"/>
      </w:pPr>
      <w:r>
        <w:rPr>
          <w:rFonts w:ascii="Times New Roman"/>
          <w:b w:val="false"/>
          <w:i w:val="false"/>
          <w:color w:val="000000"/>
          <w:sz w:val="28"/>
        </w:rPr>
        <w:t xml:space="preserve">
      (уәкілетті адамның Т.А.Ә., лауазымы) </w:t>
      </w:r>
    </w:p>
    <w:p>
      <w:pPr>
        <w:spacing w:after="0"/>
        <w:ind w:left="0"/>
        <w:jc w:val="both"/>
      </w:pPr>
      <w:r>
        <w:rPr>
          <w:rFonts w:ascii="Times New Roman"/>
          <w:b w:val="false"/>
          <w:i w:val="false"/>
          <w:color w:val="000000"/>
          <w:sz w:val="28"/>
        </w:rPr>
        <w:t xml:space="preserve">
      ____________________________________________________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немесе бұйрық) </w:t>
      </w:r>
    </w:p>
    <w:p>
      <w:pPr>
        <w:spacing w:after="0"/>
        <w:ind w:left="0"/>
        <w:jc w:val="both"/>
      </w:pPr>
      <w:r>
        <w:rPr>
          <w:rFonts w:ascii="Times New Roman"/>
          <w:b w:val="false"/>
          <w:i w:val="false"/>
          <w:color w:val="000000"/>
          <w:sz w:val="28"/>
        </w:rPr>
        <w:t xml:space="preserve">
      бұдан әрі "Уәкілетті орган" деп аталатын және </w:t>
      </w:r>
    </w:p>
    <w:p>
      <w:pPr>
        <w:spacing w:after="0"/>
        <w:ind w:left="0"/>
        <w:jc w:val="both"/>
      </w:pPr>
      <w:r>
        <w:rPr>
          <w:rFonts w:ascii="Times New Roman"/>
          <w:b w:val="false"/>
          <w:i w:val="false"/>
          <w:color w:val="000000"/>
          <w:sz w:val="28"/>
        </w:rPr>
        <w:t xml:space="preserve">
      (энергия өндіруші ұйымның атауы) </w:t>
      </w:r>
    </w:p>
    <w:p>
      <w:pPr>
        <w:spacing w:after="0"/>
        <w:ind w:left="0"/>
        <w:jc w:val="both"/>
      </w:pPr>
      <w:r>
        <w:rPr>
          <w:rFonts w:ascii="Times New Roman"/>
          <w:b w:val="false"/>
          <w:i w:val="false"/>
          <w:color w:val="000000"/>
          <w:sz w:val="28"/>
        </w:rPr>
        <w:t xml:space="preserve">
      ______________________________________________________________ тұлғасында, </w:t>
      </w:r>
    </w:p>
    <w:p>
      <w:pPr>
        <w:spacing w:after="0"/>
        <w:ind w:left="0"/>
        <w:jc w:val="both"/>
      </w:pPr>
      <w:r>
        <w:rPr>
          <w:rFonts w:ascii="Times New Roman"/>
          <w:b w:val="false"/>
          <w:i w:val="false"/>
          <w:color w:val="000000"/>
          <w:sz w:val="28"/>
        </w:rPr>
        <w:t xml:space="preserve">
      (уәкілетті адамның Т.А.Ә., лауазымы) </w:t>
      </w:r>
    </w:p>
    <w:p>
      <w:pPr>
        <w:spacing w:after="0"/>
        <w:ind w:left="0"/>
        <w:jc w:val="both"/>
      </w:pPr>
      <w:r>
        <w:rPr>
          <w:rFonts w:ascii="Times New Roman"/>
          <w:b w:val="false"/>
          <w:i w:val="false"/>
          <w:color w:val="000000"/>
          <w:sz w:val="28"/>
        </w:rPr>
        <w:t xml:space="preserve">
      ____________________________________________________ негізінде әрекет ететін, </w:t>
      </w:r>
    </w:p>
    <w:p>
      <w:pPr>
        <w:spacing w:after="0"/>
        <w:ind w:left="0"/>
        <w:jc w:val="both"/>
      </w:pPr>
      <w:r>
        <w:rPr>
          <w:rFonts w:ascii="Times New Roman"/>
          <w:b w:val="false"/>
          <w:i w:val="false"/>
          <w:color w:val="000000"/>
          <w:sz w:val="28"/>
        </w:rPr>
        <w:t>
      (жарғы немесе сенімхат)</w:t>
      </w:r>
    </w:p>
    <w:p>
      <w:pPr>
        <w:spacing w:after="0"/>
        <w:ind w:left="0"/>
        <w:jc w:val="both"/>
      </w:pPr>
      <w:r>
        <w:rPr>
          <w:rFonts w:ascii="Times New Roman"/>
          <w:b w:val="false"/>
          <w:i w:val="false"/>
          <w:color w:val="000000"/>
          <w:sz w:val="28"/>
        </w:rPr>
        <w:t xml:space="preserve">
      бұдан әрі "Энергия өндіруші ұйым" деп аталатын екінші тараптан "Электр энергетикасы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жаңғыртуға, кеңейтуге, реконструкциялауға және (немесе) жаңартуға арналған инвестициялық келісім/ жаңғыртуға, кеңейтуге, реконструкциялауға және (немесе) жаңартуға арналған инвестициялық жеке келісім/ пайдалануға берілген электр станциясы бойынша инвестициялық жеке келісім (бұдан әрі – Келісім) жасасты.</w:t>
      </w:r>
    </w:p>
    <w:bookmarkStart w:name="z121" w:id="74"/>
    <w:p>
      <w:pPr>
        <w:spacing w:after="0"/>
        <w:ind w:left="0"/>
        <w:jc w:val="both"/>
      </w:pPr>
      <w:r>
        <w:rPr>
          <w:rFonts w:ascii="Times New Roman"/>
          <w:b w:val="false"/>
          <w:i w:val="false"/>
          <w:color w:val="000000"/>
          <w:sz w:val="28"/>
        </w:rPr>
        <w:t>
      1. Келісімде мына түсініктемелер пайдаланылады:</w:t>
      </w:r>
    </w:p>
    <w:bookmarkEnd w:id="74"/>
    <w:p>
      <w:pPr>
        <w:spacing w:after="0"/>
        <w:ind w:left="0"/>
        <w:jc w:val="both"/>
      </w:pPr>
      <w:r>
        <w:rPr>
          <w:rFonts w:ascii="Times New Roman"/>
          <w:b w:val="false"/>
          <w:i w:val="false"/>
          <w:color w:val="000000"/>
          <w:sz w:val="28"/>
        </w:rPr>
        <w:t>
      1) Қарыздар:</w:t>
      </w:r>
    </w:p>
    <w:p>
      <w:pPr>
        <w:spacing w:after="0"/>
        <w:ind w:left="0"/>
        <w:jc w:val="both"/>
      </w:pPr>
      <w:r>
        <w:rPr>
          <w:rFonts w:ascii="Times New Roman"/>
          <w:b w:val="false"/>
          <w:i w:val="false"/>
          <w:color w:val="000000"/>
          <w:sz w:val="28"/>
        </w:rPr>
        <w:t>
      2009 - 2015 жылдар аралығында электр энергиясына арналған тарифтер бағдарламасының қолданылуы кезеңінде ауқымды инвестициялық бағдарламаларды іске асыру үшін уәкілетті органмен Келісім шеңберінде энергия өндіруші ұйымының шекті тарифтердің инвестициялық құрамдас бөлігінен басқа тартылған айтарлықтай қосымша сыртқы қаржыландыру (кредиттер, қарыздар), сондай-ақ кредиттер (қарыздар), даму бағдарламаларына енгізілген, жергілікті атқарушы органдар бекіткен жобалар бойынша бұрын тартылған міндеттемелердің негізгі қарызын қайта қаржыландыру және өтеу мақсатында алынған өзгелей ақша қаражаты;</w:t>
      </w:r>
    </w:p>
    <w:p>
      <w:pPr>
        <w:spacing w:after="0"/>
        <w:ind w:left="0"/>
        <w:jc w:val="both"/>
      </w:pPr>
      <w:r>
        <w:rPr>
          <w:rFonts w:ascii="Times New Roman"/>
          <w:b w:val="false"/>
          <w:i w:val="false"/>
          <w:color w:val="000000"/>
          <w:sz w:val="28"/>
        </w:rPr>
        <w:t>
      2009-2015 жылдар аралығында пайдалануға берілген электр станцияларының құрылысы үшін 2015 жылға дейін тартылған қарыздық қаржыландыру (кредиттер, қарыздар), сондай-ақ уәкілетті органмен және табиғи монополиялар саласында басшылықты жүзеге асыратын мемлекеттік органмен инвестициялық шартқа отырған энергия өндіруші ұйымдардың электр станцияларының құрылысын қаржыландыруға мақсатты түрде бөлінген, бұрын тартылған міндеттемелердің негізгі қарызын қайта қаржыландыру және өтеу мақсатында алынған өзгелей ақша қаражаты, кредиттер (қарыздар);</w:t>
      </w:r>
    </w:p>
    <w:p>
      <w:pPr>
        <w:spacing w:after="0"/>
        <w:ind w:left="0"/>
        <w:jc w:val="both"/>
      </w:pPr>
      <w:r>
        <w:rPr>
          <w:rFonts w:ascii="Times New Roman"/>
          <w:b w:val="false"/>
          <w:i w:val="false"/>
          <w:color w:val="000000"/>
          <w:sz w:val="28"/>
        </w:rPr>
        <w:t>
      2) Объектілер - Қарыздар олардың сатып алынуына (іске асыруына) тартылған объектілер</w:t>
      </w:r>
    </w:p>
    <w:bookmarkStart w:name="z122" w:id="75"/>
    <w:p>
      <w:pPr>
        <w:spacing w:after="0"/>
        <w:ind w:left="0"/>
        <w:jc w:val="both"/>
      </w:pPr>
      <w:r>
        <w:rPr>
          <w:rFonts w:ascii="Times New Roman"/>
          <w:b w:val="false"/>
          <w:i w:val="false"/>
          <w:color w:val="000000"/>
          <w:sz w:val="28"/>
        </w:rPr>
        <w:t>
      2. Келісім жаңғыртудың, кеңейтудің, реконструкциялаудың және (немесе) жаңартудың инвестициялық бағдарламаласын (бағдарламаларын) жүзеге асыру бойынша Келісім Тараптарының міндеттемелері мен құқықтарын қарастырады.</w:t>
      </w:r>
    </w:p>
    <w:bookmarkEnd w:id="75"/>
    <w:bookmarkStart w:name="z123" w:id="76"/>
    <w:p>
      <w:pPr>
        <w:spacing w:after="0"/>
        <w:ind w:left="0"/>
        <w:jc w:val="both"/>
      </w:pPr>
      <w:r>
        <w:rPr>
          <w:rFonts w:ascii="Times New Roman"/>
          <w:b w:val="false"/>
          <w:i w:val="false"/>
          <w:color w:val="000000"/>
          <w:sz w:val="28"/>
        </w:rPr>
        <w:t>
      3. Энергия өндіруші ұйым:</w:t>
      </w:r>
    </w:p>
    <w:bookmarkEnd w:id="76"/>
    <w:p>
      <w:pPr>
        <w:spacing w:after="0"/>
        <w:ind w:left="0"/>
        <w:jc w:val="both"/>
      </w:pPr>
      <w:r>
        <w:rPr>
          <w:rFonts w:ascii="Times New Roman"/>
          <w:b w:val="false"/>
          <w:i w:val="false"/>
          <w:color w:val="000000"/>
          <w:sz w:val="28"/>
        </w:rPr>
        <w:t xml:space="preserve">
      1) осы Келісімге </w:t>
      </w:r>
      <w:r>
        <w:rPr>
          <w:rFonts w:ascii="Times New Roman"/>
          <w:b w:val="false"/>
          <w:i w:val="false"/>
          <w:color w:val="000000"/>
          <w:sz w:val="28"/>
        </w:rPr>
        <w:t>1-қосымшаға</w:t>
      </w:r>
      <w:r>
        <w:rPr>
          <w:rFonts w:ascii="Times New Roman"/>
          <w:b w:val="false"/>
          <w:i w:val="false"/>
          <w:color w:val="000000"/>
          <w:sz w:val="28"/>
        </w:rPr>
        <w:t xml:space="preserve"> және Жоспар-графикке сәйкес жаңғырту, кеңейту, реконструкциялау және (немесе) жаңарту бойынша инвестициялық бағдарламаның (бағдарламалардың) іс-шараларын іске асыруға;</w:t>
      </w:r>
    </w:p>
    <w:p>
      <w:pPr>
        <w:spacing w:after="0"/>
        <w:ind w:left="0"/>
        <w:jc w:val="both"/>
      </w:pPr>
      <w:r>
        <w:rPr>
          <w:rFonts w:ascii="Times New Roman"/>
          <w:b w:val="false"/>
          <w:i w:val="false"/>
          <w:color w:val="000000"/>
          <w:sz w:val="28"/>
        </w:rPr>
        <w:t xml:space="preserve">
      2) есепті жылдан кейінгі жылдың 31 наурызынан кешіктірмей тәуелсіз энергетикалық сараптамамен расталған,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көрсеткіштерге (индикаторларға) қол жеткізу туралы есепті уәкілетті органға ұсынуға;</w:t>
      </w:r>
    </w:p>
    <w:p>
      <w:pPr>
        <w:spacing w:after="0"/>
        <w:ind w:left="0"/>
        <w:jc w:val="both"/>
      </w:pPr>
      <w:r>
        <w:rPr>
          <w:rFonts w:ascii="Times New Roman"/>
          <w:b w:val="false"/>
          <w:i w:val="false"/>
          <w:color w:val="000000"/>
          <w:sz w:val="28"/>
        </w:rPr>
        <w:t>
      3) тоқсан сайын есеп беру кезеңінен кейінгі айдың 10-шы күніне дейін өзінің интернет-ресурсында және энергетиканың цифрлық платформасында растайтын құжаттарды (шарттар, орындалған жұмыстар актілері, қабылдау-тапсыру актілері, шот-фактуралар және т.б.) жариялай отырып, Жоспар-графиктің іске асырылуы туралы есепті орналастыруға міндеттенеді. Жобаны іске асыру процесінде мүдделі тараптардың қатысуымен тоқсанына бір рет жария тыңдаулар өткізуге міндеттенеді.</w:t>
      </w:r>
    </w:p>
    <w:p>
      <w:pPr>
        <w:spacing w:after="0"/>
        <w:ind w:left="0"/>
        <w:jc w:val="both"/>
      </w:pPr>
      <w:r>
        <w:rPr>
          <w:rFonts w:ascii="Times New Roman"/>
          <w:b w:val="false"/>
          <w:i w:val="false"/>
          <w:color w:val="000000"/>
          <w:sz w:val="28"/>
        </w:rPr>
        <w:t xml:space="preserve">
      Осы Келісімнің 3-тармағының талаптары Заңның 15-4-бабының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9-1-тармақтары</w:t>
      </w:r>
      <w:r>
        <w:rPr>
          <w:rFonts w:ascii="Times New Roman"/>
          <w:b w:val="false"/>
          <w:i w:val="false"/>
          <w:color w:val="000000"/>
          <w:sz w:val="28"/>
        </w:rPr>
        <w:t xml:space="preserve"> қолданылатын энергия өндіруші ұйымдарға қолданылмайды. Бұл ретте осы Келісімге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толтырылмайды.</w:t>
      </w:r>
    </w:p>
    <w:bookmarkStart w:name="z124" w:id="77"/>
    <w:p>
      <w:pPr>
        <w:spacing w:after="0"/>
        <w:ind w:left="0"/>
        <w:jc w:val="both"/>
      </w:pPr>
      <w:r>
        <w:rPr>
          <w:rFonts w:ascii="Times New Roman"/>
          <w:b w:val="false"/>
          <w:i w:val="false"/>
          <w:color w:val="000000"/>
          <w:sz w:val="28"/>
        </w:rPr>
        <w:t>
      4. Энергия өндіруші ұйымдар мыналарға:</w:t>
      </w:r>
    </w:p>
    <w:bookmarkEnd w:id="77"/>
    <w:bookmarkStart w:name="z167" w:id="78"/>
    <w:p>
      <w:pPr>
        <w:spacing w:after="0"/>
        <w:ind w:left="0"/>
        <w:jc w:val="both"/>
      </w:pPr>
      <w:r>
        <w:rPr>
          <w:rFonts w:ascii="Times New Roman"/>
          <w:b w:val="false"/>
          <w:i w:val="false"/>
          <w:color w:val="000000"/>
          <w:sz w:val="28"/>
        </w:rPr>
        <w:t>
      1) Заңға және осы Келісімге сәйкес электр қуатының әзірлігін ұстап тұру бойынша көрсетілетін қызметке ақы алуға;</w:t>
      </w:r>
    </w:p>
    <w:bookmarkEnd w:id="78"/>
    <w:bookmarkStart w:name="z168" w:id="79"/>
    <w:p>
      <w:pPr>
        <w:spacing w:after="0"/>
        <w:ind w:left="0"/>
        <w:jc w:val="both"/>
      </w:pPr>
      <w:r>
        <w:rPr>
          <w:rFonts w:ascii="Times New Roman"/>
          <w:b w:val="false"/>
          <w:i w:val="false"/>
          <w:color w:val="000000"/>
          <w:sz w:val="28"/>
        </w:rPr>
        <w:t xml:space="preserve">
      2) Қазақстан Республикасы Энергетика министрінің 2017 жылғы 28 қарашадағы № 416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16098 тіркелген)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көрсетілеін қызметті сатып алу туралы шарттарды тиісінше жасасуды және осы шарттар үшін электр қуатының әзірлігін ұстап тұру бойынша ткөрсетілетін қызметке жеке тарифтерді, электр қуатының әзірлігін ұстап тұру бойынша көрсетілетін қызметті сатып алу көлемері мен мерзімдерін белгілеу қағидаларына (бұдан әрі – Қағида) сәйкес Қазақстан Республикасы Ұлттық Банкінің деректері бойынша айқындалған ұлттық валютаның шетел валюталарына айырбастау бағамының өзгеруі ескеріле отырып тартылған шетел валютасындағы қарыздық қаржыландыру көлеміне жеке тарифті индекстеуге арналған өтінімді уәкілетті органға жіберуге;</w:t>
      </w:r>
    </w:p>
    <w:bookmarkEnd w:id="79"/>
    <w:bookmarkStart w:name="z169" w:id="80"/>
    <w:p>
      <w:pPr>
        <w:spacing w:after="0"/>
        <w:ind w:left="0"/>
        <w:jc w:val="both"/>
      </w:pPr>
      <w:r>
        <w:rPr>
          <w:rFonts w:ascii="Times New Roman"/>
          <w:b w:val="false"/>
          <w:i w:val="false"/>
          <w:color w:val="000000"/>
          <w:sz w:val="28"/>
        </w:rPr>
        <w:t>
      3) Қазақстан Республикасының заңнамасына және Келісімге сәйкес өзге де құқықтарды жүзеге асыруға құқылы.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81"/>
    <w:p>
      <w:pPr>
        <w:spacing w:after="0"/>
        <w:ind w:left="0"/>
        <w:jc w:val="both"/>
      </w:pPr>
      <w:r>
        <w:rPr>
          <w:rFonts w:ascii="Times New Roman"/>
          <w:b w:val="false"/>
          <w:i w:val="false"/>
          <w:color w:val="000000"/>
          <w:sz w:val="28"/>
        </w:rPr>
        <w:t>
      5. Уәкілетті орган мыналарға міндетті:</w:t>
      </w:r>
    </w:p>
    <w:bookmarkEnd w:id="81"/>
    <w:p>
      <w:pPr>
        <w:spacing w:after="0"/>
        <w:ind w:left="0"/>
        <w:jc w:val="both"/>
      </w:pPr>
      <w:r>
        <w:rPr>
          <w:rFonts w:ascii="Times New Roman"/>
          <w:b w:val="false"/>
          <w:i w:val="false"/>
          <w:color w:val="000000"/>
          <w:sz w:val="28"/>
        </w:rPr>
        <w:t xml:space="preserve">
      1) жаңғыртуға, кеңейтуге, реконструкциялауға және (немесе) жаңартуға арналған инвестициялық Келісім жасасқан жағдайда осы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келісімге енгізілген инвестициялық бағдарламалардың сол жылдарға сәйкес орташа өлшенген мәндерімен жеке тарифі ұсынылған электр қуатының әзірлігін ұстап тұру бойынша көрсетілетін қызметке жеке тарифі;</w:t>
      </w:r>
    </w:p>
    <w:p>
      <w:pPr>
        <w:spacing w:after="0"/>
        <w:ind w:left="0"/>
        <w:jc w:val="both"/>
      </w:pPr>
      <w:r>
        <w:rPr>
          <w:rFonts w:ascii="Times New Roman"/>
          <w:b w:val="false"/>
          <w:i w:val="false"/>
          <w:color w:val="000000"/>
          <w:sz w:val="28"/>
        </w:rPr>
        <w:t>
      келісімге енгізілген барлық инвестициялық бағдарламалардың сол жылдарға сәйкес қызмет көлемі сомасы ұсынылған электр қуатының әзірлігін ұстап тұру бойынша қызмет көлемін;</w:t>
      </w:r>
    </w:p>
    <w:p>
      <w:pPr>
        <w:spacing w:after="0"/>
        <w:ind w:left="0"/>
        <w:jc w:val="both"/>
      </w:pPr>
      <w:r>
        <w:rPr>
          <w:rFonts w:ascii="Times New Roman"/>
          <w:b w:val="false"/>
          <w:i w:val="false"/>
          <w:color w:val="000000"/>
          <w:sz w:val="28"/>
        </w:rPr>
        <w:t>
      келісімге енгізілген инвестициялық бағдарламалардың барлық қызметті сатып алу мерзімі барынша көп ұсынылған электр қуатының әзірлігін ұстап тұру бойынша қызметті сатып алу мерзімін белгілеуге міндетті;</w:t>
      </w:r>
    </w:p>
    <w:p>
      <w:pPr>
        <w:spacing w:after="0"/>
        <w:ind w:left="0"/>
        <w:jc w:val="both"/>
      </w:pPr>
      <w:r>
        <w:rPr>
          <w:rFonts w:ascii="Times New Roman"/>
          <w:b w:val="false"/>
          <w:i w:val="false"/>
          <w:color w:val="000000"/>
          <w:sz w:val="28"/>
        </w:rPr>
        <w:t xml:space="preserve">
      2) жаңғыртуға, реконструкциялауға, кеңейтуге және (немесе) жаңартуға арналған инвестициялық жеке Келісім/пайдалануға берілген электр станциясы бойынша жеке инвестициялық келісім жасасқан жағдайда осы Келісімнің </w:t>
      </w:r>
      <w:r>
        <w:rPr>
          <w:rFonts w:ascii="Times New Roman"/>
          <w:b w:val="false"/>
          <w:i w:val="false"/>
          <w:color w:val="000000"/>
          <w:sz w:val="28"/>
        </w:rPr>
        <w:t>3-қосымшасына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2019 жылдың 1 қаңтарынан бастап өтелмеген қарыздар бойынша негізгі қарыздың жылдық төлемін жабу қажеттілігіне сүйене отырып есептелетін жылдар бойынша электр қуатының әзірлігін ұстап тұрумен байланысты көрсетілетін қызметке жеке тарифті;</w:t>
      </w:r>
    </w:p>
    <w:p>
      <w:pPr>
        <w:spacing w:after="0"/>
        <w:ind w:left="0"/>
        <w:jc w:val="both"/>
      </w:pPr>
      <w:r>
        <w:rPr>
          <w:rFonts w:ascii="Times New Roman"/>
          <w:b w:val="false"/>
          <w:i w:val="false"/>
          <w:color w:val="000000"/>
          <w:sz w:val="28"/>
        </w:rPr>
        <w:t>
      2020 жылдың 1 қаңтарынан бастап қайта қаржыландыру мақсатында алынған өтелмеген қарыздар бойынша негізгі қарыздың жылдық төлемін жабу қажеттілігіне сүйене отырып есептелген жылдар бойынша электр қуатын әзірлікте ұстап тұру қызметіне жеке тариф/жылдар бойынша пайдалануға берілген электр станциялары бойынша электр қуатын әзірлікте ұстап тұру қызметіне жеке тариф;</w:t>
      </w:r>
    </w:p>
    <w:p>
      <w:pPr>
        <w:spacing w:after="0"/>
        <w:ind w:left="0"/>
        <w:jc w:val="both"/>
      </w:pPr>
      <w:r>
        <w:rPr>
          <w:rFonts w:ascii="Times New Roman"/>
          <w:b w:val="false"/>
          <w:i w:val="false"/>
          <w:color w:val="000000"/>
          <w:sz w:val="28"/>
        </w:rPr>
        <w:t>
      Объектілердің қолда бар электр қуатына тең жылдар бойынша электр қуатының әзірлігін ұстап тұру қызметінің көлемі. Бұл ретте, егер осы Объектілер тек негізгі генерациялайтын жабдықты немесе негізгі генерациялайтын қондырғылардан басқа, электр энергиясының және (немесе) жылу өндірісінің технологиялық процесінің басқа да объектілерін қамтыса, жеке Келісім бойынша қызмет көлемі осы негізгі генераторлық жабдыққа сәйкес келетін электрлік қуаты болып табылады. Егер осы Объектілер негізгі генерациялайтын қондырғыны қамтымаса, жеке Келісім үшін қызмет көлемі осы объектілер пайдаланылған жұмыс істеп тұрған (бұрыннан бар) электр станцияларының жалпы электрлік қуатын білдіреді;</w:t>
      </w:r>
    </w:p>
    <w:p>
      <w:pPr>
        <w:spacing w:after="0"/>
        <w:ind w:left="0"/>
        <w:jc w:val="both"/>
      </w:pPr>
      <w:r>
        <w:rPr>
          <w:rFonts w:ascii="Times New Roman"/>
          <w:b w:val="false"/>
          <w:i w:val="false"/>
          <w:color w:val="000000"/>
          <w:sz w:val="28"/>
        </w:rPr>
        <w:t>
      энергия өндіруші ұйымның 2019 жылдың 1 қаңтарынан бастап өтелмеген қарыздары бойынша негізгі қарызды өтеу бойынша қалған мерзімінің ұзақтығымен анықталатын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энергия өндіруші ұйымның қайта қаржыландыру мақсаттары үшін алынған өтелмеген қарыздарының 2020 жылдың 1 қаңтарынан бастап негізгі қарызды өтеу бойынша қалған мерзімінің ұзақтығымен анықталатын электр қуатының әзірлігін ұстап тұру бойынша көрсетілетін қызметті сатып алу мерзімі;</w:t>
      </w:r>
    </w:p>
    <w:p>
      <w:pPr>
        <w:spacing w:after="0"/>
        <w:ind w:left="0"/>
        <w:jc w:val="both"/>
      </w:pPr>
      <w:r>
        <w:rPr>
          <w:rFonts w:ascii="Times New Roman"/>
          <w:b w:val="false"/>
          <w:i w:val="false"/>
          <w:color w:val="000000"/>
          <w:sz w:val="28"/>
        </w:rPr>
        <w:t>
      3) осы Келісім үшін әр жылға мына көрсеткіштер бойынша нысаналы индикаторлар белгілеуге міндетті: электр және (немесе) жылу энергиясын босатуға шартты отынның үлестік шығыстарының төмендеуі; қолда бар электр қуаты; негізгі генерациялайтын жабдықтың жұмыс істеу мерзімі; авариялылықтың төмендеуі; негізгі генерациялайтын жабдықтың тозу дәрежесінің төмендеуі; экологиялық көрсеткіштердің жақсаруы (зиянды заттар шығарындыларының төмендеуі).</w:t>
      </w:r>
    </w:p>
    <w:bookmarkStart w:name="z126" w:id="82"/>
    <w:p>
      <w:pPr>
        <w:spacing w:after="0"/>
        <w:ind w:left="0"/>
        <w:jc w:val="both"/>
      </w:pPr>
      <w:r>
        <w:rPr>
          <w:rFonts w:ascii="Times New Roman"/>
          <w:b w:val="false"/>
          <w:i w:val="false"/>
          <w:color w:val="000000"/>
          <w:sz w:val="28"/>
        </w:rPr>
        <w:t>
      6. Уәкілетті орган мыналарға:</w:t>
      </w:r>
    </w:p>
    <w:bookmarkEnd w:id="82"/>
    <w:bookmarkStart w:name="z170" w:id="83"/>
    <w:p>
      <w:pPr>
        <w:spacing w:after="0"/>
        <w:ind w:left="0"/>
        <w:jc w:val="both"/>
      </w:pPr>
      <w:r>
        <w:rPr>
          <w:rFonts w:ascii="Times New Roman"/>
          <w:b w:val="false"/>
          <w:i w:val="false"/>
          <w:color w:val="000000"/>
          <w:sz w:val="28"/>
        </w:rPr>
        <w:t>
      1) осы Келісім бойынша қабылданған міндеттемелердің орындалғанын растайтын ақпарат пен құжаттарды энергия өндіруші ұйымнан сұратуға және алуға;</w:t>
      </w:r>
    </w:p>
    <w:bookmarkEnd w:id="83"/>
    <w:bookmarkStart w:name="z171" w:id="84"/>
    <w:p>
      <w:pPr>
        <w:spacing w:after="0"/>
        <w:ind w:left="0"/>
        <w:jc w:val="both"/>
      </w:pPr>
      <w:r>
        <w:rPr>
          <w:rFonts w:ascii="Times New Roman"/>
          <w:b w:val="false"/>
          <w:i w:val="false"/>
          <w:color w:val="000000"/>
          <w:sz w:val="28"/>
        </w:rPr>
        <w:t>
      2) Осы Келісіммен белгіленген нысаналы индикаторларға қол жеткізілмеген жағдайда, сондай-ақ осы Келісімнің 1-қосымшасында көрсетілген жаңғыртудың, кеңейтудың, реконструкциялаудың және (немесе) жаңартудың инвестициялық (инвестициялық) бағдарлама (бағдарламалар) іс-шараларының іске асырылу мерзімдері бұзылғанда осы Келісімді бұзуға не электр қуатының әзірлігін ұстап тұру бойынша көрсетілетін қызметті сатып алудың көлемі мен мерзімдерін жүйелік операторға хабардар ете отырып өзгертуге;</w:t>
      </w:r>
    </w:p>
    <w:bookmarkEnd w:id="84"/>
    <w:bookmarkStart w:name="z172" w:id="85"/>
    <w:p>
      <w:pPr>
        <w:spacing w:after="0"/>
        <w:ind w:left="0"/>
        <w:jc w:val="both"/>
      </w:pPr>
      <w:r>
        <w:rPr>
          <w:rFonts w:ascii="Times New Roman"/>
          <w:b w:val="false"/>
          <w:i w:val="false"/>
          <w:color w:val="000000"/>
          <w:sz w:val="28"/>
        </w:rPr>
        <w:t xml:space="preserve">
      3) энергия өндіруші ұйым Қазақстан Республикасы Ұлттық Банкінің деректері бойынша айқындалған ұлттық валютаның шетел валюталарына айырбастау бағамының өзгеруін ескере отырып, осы Келісімге Қағидаларға сәйкес қосымша келісім жасасу жолымен шетел валютасында тартылған қарыздық қаржыландыру көлеміне жеке тарифті индекстеуді жүзеге асыруға; </w:t>
      </w:r>
    </w:p>
    <w:bookmarkEnd w:id="85"/>
    <w:bookmarkStart w:name="z173" w:id="86"/>
    <w:p>
      <w:pPr>
        <w:spacing w:after="0"/>
        <w:ind w:left="0"/>
        <w:jc w:val="both"/>
      </w:pPr>
      <w:r>
        <w:rPr>
          <w:rFonts w:ascii="Times New Roman"/>
          <w:b w:val="false"/>
          <w:i w:val="false"/>
          <w:color w:val="000000"/>
          <w:sz w:val="28"/>
        </w:rPr>
        <w:t>
      4) Қазақстан Республикасының заңнамасына және Келісімге сәйкес өзге де құқықтарды жүзеге асыруға құқылы.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01.10.2025 </w:t>
      </w:r>
      <w:r>
        <w:rPr>
          <w:rFonts w:ascii="Times New Roman"/>
          <w:b w:val="false"/>
          <w:i w:val="false"/>
          <w:color w:val="000000"/>
          <w:sz w:val="28"/>
        </w:rPr>
        <w:t>№ 369-н/қ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87"/>
    <w:p>
      <w:pPr>
        <w:spacing w:after="0"/>
        <w:ind w:left="0"/>
        <w:jc w:val="both"/>
      </w:pPr>
      <w:r>
        <w:rPr>
          <w:rFonts w:ascii="Times New Roman"/>
          <w:b w:val="false"/>
          <w:i w:val="false"/>
          <w:color w:val="000000"/>
          <w:sz w:val="28"/>
        </w:rPr>
        <w:t>
      7. Келісімде реттелмеген барлық мәселелер бойынша Тараптар Қазақстан Республикасының электр энергетикасы саласындағы заңнаманы және азаматтық заңнаманы басшылыққа алады.</w:t>
      </w:r>
    </w:p>
    <w:bookmarkEnd w:id="87"/>
    <w:bookmarkStart w:name="z128" w:id="88"/>
    <w:p>
      <w:pPr>
        <w:spacing w:after="0"/>
        <w:ind w:left="0"/>
        <w:jc w:val="both"/>
      </w:pPr>
      <w:r>
        <w:rPr>
          <w:rFonts w:ascii="Times New Roman"/>
          <w:b w:val="false"/>
          <w:i w:val="false"/>
          <w:color w:val="000000"/>
          <w:sz w:val="28"/>
        </w:rPr>
        <w:t>
      8. Келісім бойынша даулар мен келіспеушіліктер келіссөздер арқылы шешіледі. Дауларды келіссөздер арқылы реттеу мүмкін болмаған жағдайда мұндай даулар сот тәртібімен шешіледі.</w:t>
      </w:r>
    </w:p>
    <w:bookmarkEnd w:id="88"/>
    <w:bookmarkStart w:name="z129" w:id="89"/>
    <w:p>
      <w:pPr>
        <w:spacing w:after="0"/>
        <w:ind w:left="0"/>
        <w:jc w:val="both"/>
      </w:pPr>
      <w:r>
        <w:rPr>
          <w:rFonts w:ascii="Times New Roman"/>
          <w:b w:val="false"/>
          <w:i w:val="false"/>
          <w:color w:val="000000"/>
          <w:sz w:val="28"/>
        </w:rPr>
        <w:t>
      9. Келісімнің ережелерін, Келісімді іске асыру процесінде кез келген Тарап алған немесе алған ақпарат Тараптардың шешімі бойынша құпиялылықты қамтамасыз етеді.</w:t>
      </w:r>
    </w:p>
    <w:bookmarkEnd w:id="89"/>
    <w:bookmarkStart w:name="z130" w:id="90"/>
    <w:p>
      <w:pPr>
        <w:spacing w:after="0"/>
        <w:ind w:left="0"/>
        <w:jc w:val="both"/>
      </w:pPr>
      <w:r>
        <w:rPr>
          <w:rFonts w:ascii="Times New Roman"/>
          <w:b w:val="false"/>
          <w:i w:val="false"/>
          <w:color w:val="000000"/>
          <w:sz w:val="28"/>
        </w:rPr>
        <w:t>
      10. Тараптардың:</w:t>
      </w:r>
    </w:p>
    <w:bookmarkEnd w:id="90"/>
    <w:p>
      <w:pPr>
        <w:spacing w:after="0"/>
        <w:ind w:left="0"/>
        <w:jc w:val="both"/>
      </w:pPr>
      <w:r>
        <w:rPr>
          <w:rFonts w:ascii="Times New Roman"/>
          <w:b w:val="false"/>
          <w:i w:val="false"/>
          <w:color w:val="000000"/>
          <w:sz w:val="28"/>
        </w:rPr>
        <w:t>
      1) Қазақстан Республикасының заңнамасында көзделген тәртіппен сот немесе құқық қорғау органдарының сұрау салуларына ақпарат берген;</w:t>
      </w:r>
    </w:p>
    <w:p>
      <w:pPr>
        <w:spacing w:after="0"/>
        <w:ind w:left="0"/>
        <w:jc w:val="both"/>
      </w:pPr>
      <w:r>
        <w:rPr>
          <w:rFonts w:ascii="Times New Roman"/>
          <w:b w:val="false"/>
          <w:i w:val="false"/>
          <w:color w:val="000000"/>
          <w:sz w:val="28"/>
        </w:rPr>
        <w:t>
      2) ақпарат Қазақстан Республикасының заңнамасына сәйкес қаржылық және өзге есептілікті алуға құқылы мемлекеттік органдарға берілетін жағдайларды қоспағанда, құпия ақпаратты басқа Тараптың келісімінсіз үшінші тұлғаларға берілмейді.</w:t>
      </w:r>
    </w:p>
    <w:bookmarkStart w:name="z131" w:id="91"/>
    <w:p>
      <w:pPr>
        <w:spacing w:after="0"/>
        <w:ind w:left="0"/>
        <w:jc w:val="both"/>
      </w:pPr>
      <w:r>
        <w:rPr>
          <w:rFonts w:ascii="Times New Roman"/>
          <w:b w:val="false"/>
          <w:i w:val="false"/>
          <w:color w:val="000000"/>
          <w:sz w:val="28"/>
        </w:rPr>
        <w:t>
      11. Келісімге қол қойылған күн оның күшіне енген күні болып табылады.</w:t>
      </w:r>
    </w:p>
    <w:bookmarkEnd w:id="91"/>
    <w:bookmarkStart w:name="z132" w:id="92"/>
    <w:p>
      <w:pPr>
        <w:spacing w:after="0"/>
        <w:ind w:left="0"/>
        <w:jc w:val="both"/>
      </w:pPr>
      <w:r>
        <w:rPr>
          <w:rFonts w:ascii="Times New Roman"/>
          <w:b w:val="false"/>
          <w:i w:val="false"/>
          <w:color w:val="000000"/>
          <w:sz w:val="28"/>
        </w:rPr>
        <w:t>
      12. Келісім ____ ( ) жылға жасалды.</w:t>
      </w:r>
    </w:p>
    <w:bookmarkEnd w:id="92"/>
    <w:bookmarkStart w:name="z133" w:id="93"/>
    <w:p>
      <w:pPr>
        <w:spacing w:after="0"/>
        <w:ind w:left="0"/>
        <w:jc w:val="both"/>
      </w:pPr>
      <w:r>
        <w:rPr>
          <w:rFonts w:ascii="Times New Roman"/>
          <w:b w:val="false"/>
          <w:i w:val="false"/>
          <w:color w:val="000000"/>
          <w:sz w:val="28"/>
        </w:rPr>
        <w:t>
      13. Тараптардың екі жақты келісім бойынша жазбаша нысанда қосымша келісімдер жасасу арқылы Келісімге өзгерістер мен толықтырулар енгізеді.</w:t>
      </w:r>
    </w:p>
    <w:bookmarkEnd w:id="93"/>
    <w:bookmarkStart w:name="z134" w:id="94"/>
    <w:p>
      <w:pPr>
        <w:spacing w:after="0"/>
        <w:ind w:left="0"/>
        <w:jc w:val="both"/>
      </w:pPr>
      <w:r>
        <w:rPr>
          <w:rFonts w:ascii="Times New Roman"/>
          <w:b w:val="false"/>
          <w:i w:val="false"/>
          <w:color w:val="000000"/>
          <w:sz w:val="28"/>
        </w:rPr>
        <w:t>
      14. Барлық қосымша келісімдерге Тараптардың өкілетті өкілдері қол қояды.</w:t>
      </w:r>
    </w:p>
    <w:bookmarkEnd w:id="94"/>
    <w:bookmarkStart w:name="z135" w:id="95"/>
    <w:p>
      <w:pPr>
        <w:spacing w:after="0"/>
        <w:ind w:left="0"/>
        <w:jc w:val="both"/>
      </w:pPr>
      <w:r>
        <w:rPr>
          <w:rFonts w:ascii="Times New Roman"/>
          <w:b w:val="false"/>
          <w:i w:val="false"/>
          <w:color w:val="000000"/>
          <w:sz w:val="28"/>
        </w:rPr>
        <w:t>
      15. Келісім бойынша кез келген хат алмасу төмендегі мекенжай бойынша жіберіледі: Уәкілетті орган</w:t>
      </w:r>
    </w:p>
    <w:bookmarkEnd w:id="95"/>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Энергия өндіруші ұйым</w:t>
      </w:r>
    </w:p>
    <w:p>
      <w:pPr>
        <w:spacing w:after="0"/>
        <w:ind w:left="0"/>
        <w:jc w:val="both"/>
      </w:pPr>
      <w:r>
        <w:rPr>
          <w:rFonts w:ascii="Times New Roman"/>
          <w:b w:val="false"/>
          <w:i w:val="false"/>
          <w:color w:val="000000"/>
          <w:sz w:val="28"/>
        </w:rPr>
        <w:t>
      _________________________________</w:t>
      </w:r>
    </w:p>
    <w:bookmarkStart w:name="z136" w:id="96"/>
    <w:p>
      <w:pPr>
        <w:spacing w:after="0"/>
        <w:ind w:left="0"/>
        <w:jc w:val="both"/>
      </w:pPr>
      <w:r>
        <w:rPr>
          <w:rFonts w:ascii="Times New Roman"/>
          <w:b w:val="false"/>
          <w:i w:val="false"/>
          <w:color w:val="000000"/>
          <w:sz w:val="28"/>
        </w:rPr>
        <w:t>
      16. Келісім:</w:t>
      </w:r>
    </w:p>
    <w:bookmarkEnd w:id="96"/>
    <w:p>
      <w:pPr>
        <w:spacing w:after="0"/>
        <w:ind w:left="0"/>
        <w:jc w:val="both"/>
      </w:pPr>
      <w:r>
        <w:rPr>
          <w:rFonts w:ascii="Times New Roman"/>
          <w:b w:val="false"/>
          <w:i w:val="false"/>
          <w:color w:val="000000"/>
          <w:sz w:val="28"/>
        </w:rPr>
        <w:t>
      1) қолданылу мерзімі аяқталған;</w:t>
      </w:r>
    </w:p>
    <w:p>
      <w:pPr>
        <w:spacing w:after="0"/>
        <w:ind w:left="0"/>
        <w:jc w:val="both"/>
      </w:pPr>
      <w:r>
        <w:rPr>
          <w:rFonts w:ascii="Times New Roman"/>
          <w:b w:val="false"/>
          <w:i w:val="false"/>
          <w:color w:val="000000"/>
          <w:sz w:val="28"/>
        </w:rPr>
        <w:t>
      2) бұзылған жағдайда;</w:t>
      </w:r>
    </w:p>
    <w:p>
      <w:pPr>
        <w:spacing w:after="0"/>
        <w:ind w:left="0"/>
        <w:jc w:val="both"/>
      </w:pPr>
      <w:r>
        <w:rPr>
          <w:rFonts w:ascii="Times New Roman"/>
          <w:b w:val="false"/>
          <w:i w:val="false"/>
          <w:color w:val="000000"/>
          <w:sz w:val="28"/>
        </w:rPr>
        <w:t>
      3) сот шешкен жағдайда;</w:t>
      </w:r>
    </w:p>
    <w:p>
      <w:pPr>
        <w:spacing w:after="0"/>
        <w:ind w:left="0"/>
        <w:jc w:val="both"/>
      </w:pPr>
      <w:r>
        <w:rPr>
          <w:rFonts w:ascii="Times New Roman"/>
          <w:b w:val="false"/>
          <w:i w:val="false"/>
          <w:color w:val="000000"/>
          <w:sz w:val="28"/>
        </w:rPr>
        <w:t>
      4) Қазақстан Республикасының электр энергетикасы саласындағы заңнамасында, азаматтық заңнамасында және Келісімде көзделген өзге де жағдайларда қолданылуын тоқтатады.</w:t>
      </w:r>
    </w:p>
    <w:bookmarkStart w:name="z137" w:id="97"/>
    <w:p>
      <w:pPr>
        <w:spacing w:after="0"/>
        <w:ind w:left="0"/>
        <w:jc w:val="both"/>
      </w:pPr>
      <w:r>
        <w:rPr>
          <w:rFonts w:ascii="Times New Roman"/>
          <w:b w:val="false"/>
          <w:i w:val="false"/>
          <w:color w:val="000000"/>
          <w:sz w:val="28"/>
        </w:rPr>
        <w:t>
      17. Тараптардың заңды мәртебесінің немесе ұйымдық-құқықтық нысанының өзгеруі Келісімнің қолданылуын тоқтатпайды және Тараптар Келісімді бұзуға, оны өзгертуге ниет білдірген не құқық нормалары оны қайта ресімдеуді талап еткен жағдайларды қоспағанда, барлық құқықтар мен міндеттер тиісті заңды мұрагерлерге өтеді. Бұл ретте Тараптар құқықтық мәртебесінің, орналасқан жерінің және өзге де деректемелерінің өзгергені туралы 3 күн мерзімде бірін-бірі жазбаша нысанда хабардар етеді.</w:t>
      </w:r>
    </w:p>
    <w:bookmarkEnd w:id="97"/>
    <w:bookmarkStart w:name="z138" w:id="98"/>
    <w:p>
      <w:pPr>
        <w:spacing w:after="0"/>
        <w:ind w:left="0"/>
        <w:jc w:val="both"/>
      </w:pPr>
      <w:r>
        <w:rPr>
          <w:rFonts w:ascii="Times New Roman"/>
          <w:b w:val="false"/>
          <w:i w:val="false"/>
          <w:color w:val="000000"/>
          <w:sz w:val="28"/>
        </w:rPr>
        <w:t>
      18. Келісім Тараптардың әрқайсысы үшін мемлекеттік және орыс тілдерінде және бірдей заң күші бар екі түпнұсқа данада жасалды.</w:t>
      </w:r>
    </w:p>
    <w:bookmarkEnd w:id="98"/>
    <w:bookmarkStart w:name="z139" w:id="99"/>
    <w:p>
      <w:pPr>
        <w:spacing w:after="0"/>
        <w:ind w:left="0"/>
        <w:jc w:val="both"/>
      </w:pPr>
      <w:r>
        <w:rPr>
          <w:rFonts w:ascii="Times New Roman"/>
          <w:b w:val="false"/>
          <w:i w:val="false"/>
          <w:color w:val="000000"/>
          <w:sz w:val="28"/>
        </w:rPr>
        <w:t>
      19. Энергия өндіруші ұйымның жауапкершілігі:</w:t>
      </w:r>
    </w:p>
    <w:bookmarkEnd w:id="99"/>
    <w:p>
      <w:pPr>
        <w:spacing w:after="0"/>
        <w:ind w:left="0"/>
        <w:jc w:val="both"/>
      </w:pPr>
      <w:r>
        <w:rPr>
          <w:rFonts w:ascii="Times New Roman"/>
          <w:b w:val="false"/>
          <w:i w:val="false"/>
          <w:color w:val="000000"/>
          <w:sz w:val="28"/>
        </w:rPr>
        <w:t>
      Энергия өндіруші ұйым Келісім бойынша міндіттемелерді орындамаған немесе тиісінше орындамаған жағдайда, Қазақстан Республикасының электр энергетикасы саласындағы заңнамасына сәйкес жауапты болады.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ұйым: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бағдарламалар (әрбір инвестициялық бағдарламатөменде келтірілген нысанға сәйкес жеке ресімделеді)</w:t>
      </w:r>
    </w:p>
    <w:p>
      <w:pPr>
        <w:spacing w:after="0"/>
        <w:ind w:left="0"/>
        <w:jc w:val="both"/>
      </w:pPr>
      <w:r>
        <w:rPr>
          <w:rFonts w:ascii="Times New Roman"/>
          <w:b w:val="false"/>
          <w:i w:val="false"/>
          <w:color w:val="000000"/>
          <w:sz w:val="28"/>
        </w:rPr>
        <w:t>
      № ___ инвестициялық бағдарлама (бірліктерден бастап, реттік нөмірін көрсету қажет).</w:t>
      </w:r>
    </w:p>
    <w:p>
      <w:pPr>
        <w:spacing w:after="0"/>
        <w:ind w:left="0"/>
        <w:jc w:val="both"/>
      </w:pPr>
      <w:r>
        <w:rPr>
          <w:rFonts w:ascii="Times New Roman"/>
          <w:b w:val="false"/>
          <w:i w:val="false"/>
          <w:color w:val="000000"/>
          <w:sz w:val="28"/>
        </w:rPr>
        <w:t>
      1. Инвестициялық бағдарлама шеңберінде жүзеге асырылатын іс-шаралармен қамтылатын электр станциясының атауы (атауы көрсетіледі).</w:t>
      </w:r>
    </w:p>
    <w:p>
      <w:pPr>
        <w:spacing w:after="0"/>
        <w:ind w:left="0"/>
        <w:jc w:val="both"/>
      </w:pPr>
      <w:r>
        <w:rPr>
          <w:rFonts w:ascii="Times New Roman"/>
          <w:b w:val="false"/>
          <w:i w:val="false"/>
          <w:color w:val="000000"/>
          <w:sz w:val="28"/>
        </w:rPr>
        <w:t>
      2. Инвестициялық бағдарлама шеңберінде жүзеге асырылатын іс-шаралар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басталу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аяқталу мерзімі (айы,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генерациялайтын жабдықтың техникалық параметрлері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электр қуаты, (МВт)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жылу қуаты, (Гкал/сағ)</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станцияның қолданыстағы негізгі генерациялайтын жабдығын айырбастау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станцияның алдында пайдаланудан шығарылған негізгі генерациялайтын жабдығын қалпына келтіру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(бар) электр станциядағы қосымша негізгі генерациялайтын жабдығын енгізу (кеңейту)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3. Инвестициялық бағдарламаны іске асыру алдында және кейінгі кезеңде электр станциясының параметрлері туралы ақпарат (атауы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қолда бар қуат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босатуға бөлінген үлестік шығыны**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(Гкал/с)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(г.у.т./кВтс)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энергииясы (кг.у.т./Гкал)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асырғанға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бағдарламаны іске асырғаннан кейін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электр станциясының номиналды жұмыс режимінде.</w:t>
      </w:r>
    </w:p>
    <w:p>
      <w:pPr>
        <w:spacing w:after="0"/>
        <w:ind w:left="0"/>
        <w:jc w:val="both"/>
      </w:pPr>
      <w:r>
        <w:rPr>
          <w:rFonts w:ascii="Times New Roman"/>
          <w:b w:val="false"/>
          <w:i w:val="false"/>
          <w:color w:val="000000"/>
          <w:sz w:val="28"/>
        </w:rPr>
        <w:t>
      4. Инвестициялық бағдарламаның бөлігі ретінде электр станциясына инвестицияларды қайтару туралы ақпарат (атауы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қызметтің жеке тарифі, млн.теңге/(МВт*ай)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қажетті қайтарылым деңгейі, млн.теңге/жыл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5. Инвестициялық бағдарлама бойынша құжаттар мен материалдар:</w:t>
      </w:r>
    </w:p>
    <w:p>
      <w:pPr>
        <w:spacing w:after="0"/>
        <w:ind w:left="0"/>
        <w:jc w:val="both"/>
      </w:pPr>
      <w:r>
        <w:rPr>
          <w:rFonts w:ascii="Times New Roman"/>
          <w:b w:val="false"/>
          <w:i w:val="false"/>
          <w:color w:val="000000"/>
          <w:sz w:val="28"/>
        </w:rPr>
        <w:t>
      1) Растаушы материалдары бар инвестициялық бағдарлама;</w:t>
      </w:r>
    </w:p>
    <w:p>
      <w:pPr>
        <w:spacing w:after="0"/>
        <w:ind w:left="0"/>
        <w:jc w:val="both"/>
      </w:pPr>
      <w:r>
        <w:rPr>
          <w:rFonts w:ascii="Times New Roman"/>
          <w:b w:val="false"/>
          <w:i w:val="false"/>
          <w:color w:val="000000"/>
          <w:sz w:val="28"/>
        </w:rPr>
        <w:t>
      2) Тәуелсіз техникалық және қаржы аудиттердің растаушы материалдары берілген нәтижелері.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бағдарламалардың/жаңғыртуға, реконструкциялауға, кеңейтуге және (немесе) жаңартуға арналған жеке инвестициялық бағдарламалардың көрсеткіштері мен тиісті мақсатты индикаторлары (әрбір электр станциялары үшін жеке толтырылады)</w:t>
      </w:r>
    </w:p>
    <w:p>
      <w:pPr>
        <w:spacing w:after="0"/>
        <w:ind w:left="0"/>
        <w:jc w:val="both"/>
      </w:pPr>
      <w:r>
        <w:rPr>
          <w:rFonts w:ascii="Times New Roman"/>
          <w:b w:val="false"/>
          <w:i w:val="false"/>
          <w:color w:val="000000"/>
          <w:sz w:val="28"/>
        </w:rPr>
        <w:t>
      Электр станциясының атауы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Кезеңод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электр энергиясын босатуға жұмсайтын шартты отынының меншікті шығынының орташа мәні (г.ш.о./кВтсағ)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жылу энергиясын босатуға жұмсайтын шартты отынының меншікті шығынының орташа мәні (г.ш.о./кВтсағ)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негізгі генерациялаушы жабдықтың қолда бар электр қуатының желтоқсан айы кезеңіндегі орташа мәні (МВт)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негізгі генерациялаушы жабдықтың жұмыс істеу мерзімі (кезеңнің аяғындағы жағдай бойынша қалғаны) (жыл)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азот тотығын шығаруының кезең ішіндегі орташа меншікті мәні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күкірт тотығын шығаруының кезең ішіндегі орташа меншікті мәні (мг/м3)**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станциясының қатты бөлшектерді шығаруының кезең ішіндегі орташа меншікті мәні (мг/м3)**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p>
      <w:pPr>
        <w:spacing w:after="0"/>
        <w:ind w:left="0"/>
        <w:jc w:val="both"/>
      </w:pPr>
      <w:r>
        <w:rPr>
          <w:rFonts w:ascii="Times New Roman"/>
          <w:b w:val="false"/>
          <w:i w:val="false"/>
          <w:color w:val="000000"/>
          <w:sz w:val="28"/>
        </w:rPr>
        <w:t>
      ** - аталған көрсеткіштер бойынша мақсатты индикаторлар Қазақстан Республикасының экологиялық заңнамаларының талаптарын ескере отырып қойылуы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инвестициялық </w:t>
            </w:r>
            <w:r>
              <w:br/>
            </w:r>
            <w:r>
              <w:rPr>
                <w:rFonts w:ascii="Times New Roman"/>
                <w:b w:val="false"/>
                <w:i w:val="false"/>
                <w:color w:val="000000"/>
                <w:sz w:val="20"/>
              </w:rPr>
              <w:t xml:space="preserve">келісімдер/ жаңғыртуға, </w:t>
            </w:r>
            <w:r>
              <w:br/>
            </w:r>
            <w:r>
              <w:rPr>
                <w:rFonts w:ascii="Times New Roman"/>
                <w:b w:val="false"/>
                <w:i w:val="false"/>
                <w:color w:val="000000"/>
                <w:sz w:val="20"/>
              </w:rPr>
              <w:t xml:space="preserve">реконструкциялауға, кеңейтуге </w:t>
            </w:r>
            <w:r>
              <w:br/>
            </w:r>
            <w:r>
              <w:rPr>
                <w:rFonts w:ascii="Times New Roman"/>
                <w:b w:val="false"/>
                <w:i w:val="false"/>
                <w:color w:val="000000"/>
                <w:sz w:val="20"/>
              </w:rPr>
              <w:t xml:space="preserve">және (немесе) жаңартуға </w:t>
            </w:r>
            <w:r>
              <w:br/>
            </w:r>
            <w:r>
              <w:rPr>
                <w:rFonts w:ascii="Times New Roman"/>
                <w:b w:val="false"/>
                <w:i w:val="false"/>
                <w:color w:val="000000"/>
                <w:sz w:val="20"/>
              </w:rPr>
              <w:t xml:space="preserve">арналған жеке инвестициялық </w:t>
            </w:r>
            <w:r>
              <w:br/>
            </w:r>
            <w:r>
              <w:rPr>
                <w:rFonts w:ascii="Times New Roman"/>
                <w:b w:val="false"/>
                <w:i w:val="false"/>
                <w:color w:val="000000"/>
                <w:sz w:val="20"/>
              </w:rPr>
              <w:t>келісімдер нысанына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Жаңғыртуға, реконструкциялауға, кеңейтуге және (немесе) жаңартуға арналған инвестициялық келісімдер/ жаңғыртуға, реконструкциялауға, кеңейтуге және (немесе) жаңартуға арналған жеке инвестициялық келісімдер/Пайдалануға берілген электр станциясы бойынша жеке инвестициялық келісім бойынша электр қуатын әзірлікте ұстап тұру қызметіне жеке тариф, электр қуатын әзірлікте ұстап тұру қызметін сатып алу көлемі мен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қызметке жеке тариф, мың теңге/(МВт*айына)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 көлемі, МВт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әзірлігін ұстап тұру бойынша көрсетілетін қызметті сатып алу мерзімі,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кесте параметрлерінің сандық мәндері оныншы шегінде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Жаңғыртудың, кеңейтудің,</w:t>
            </w:r>
            <w:r>
              <w:br/>
            </w:r>
            <w:r>
              <w:rPr>
                <w:rFonts w:ascii="Times New Roman"/>
                <w:b w:val="false"/>
                <w:i w:val="false"/>
                <w:color w:val="000000"/>
                <w:sz w:val="20"/>
              </w:rPr>
              <w:t>реконструкциялаудың және</w:t>
            </w:r>
            <w:r>
              <w:br/>
            </w:r>
            <w:r>
              <w:rPr>
                <w:rFonts w:ascii="Times New Roman"/>
                <w:b w:val="false"/>
                <w:i w:val="false"/>
                <w:color w:val="000000"/>
                <w:sz w:val="20"/>
              </w:rPr>
              <w:t>(немесе) жаңартудың</w:t>
            </w:r>
            <w:r>
              <w:br/>
            </w:r>
            <w:r>
              <w:rPr>
                <w:rFonts w:ascii="Times New Roman"/>
                <w:b w:val="false"/>
                <w:i w:val="false"/>
                <w:color w:val="000000"/>
                <w:sz w:val="20"/>
              </w:rPr>
              <w:t>инвестициялық</w:t>
            </w:r>
            <w:r>
              <w:br/>
            </w:r>
            <w:r>
              <w:rPr>
                <w:rFonts w:ascii="Times New Roman"/>
                <w:b w:val="false"/>
                <w:i w:val="false"/>
                <w:color w:val="000000"/>
                <w:sz w:val="20"/>
              </w:rPr>
              <w:t>бағдарламаларын қарауға</w:t>
            </w:r>
            <w:r>
              <w:br/>
            </w:r>
            <w:r>
              <w:rPr>
                <w:rFonts w:ascii="Times New Roman"/>
                <w:b w:val="false"/>
                <w:i w:val="false"/>
                <w:color w:val="000000"/>
                <w:sz w:val="20"/>
              </w:rPr>
              <w:t>жіберу, оларды қарау және</w:t>
            </w:r>
            <w:r>
              <w:br/>
            </w:r>
            <w:r>
              <w:rPr>
                <w:rFonts w:ascii="Times New Roman"/>
                <w:b w:val="false"/>
                <w:i w:val="false"/>
                <w:color w:val="000000"/>
                <w:sz w:val="20"/>
              </w:rPr>
              <w:t>іріктеу, жаңғыртуға, кеңейтуге,</w:t>
            </w:r>
            <w:r>
              <w:br/>
            </w:r>
            <w:r>
              <w:rPr>
                <w:rFonts w:ascii="Times New Roman"/>
                <w:b w:val="false"/>
                <w:i w:val="false"/>
                <w:color w:val="000000"/>
                <w:sz w:val="20"/>
              </w:rPr>
              <w:t>реконструкциялауға және</w:t>
            </w:r>
            <w:r>
              <w:br/>
            </w:r>
            <w:r>
              <w:rPr>
                <w:rFonts w:ascii="Times New Roman"/>
                <w:b w:val="false"/>
                <w:i w:val="false"/>
                <w:color w:val="000000"/>
                <w:sz w:val="20"/>
              </w:rPr>
              <w:t>(немесе) жаңартуға арналған</w:t>
            </w:r>
            <w:r>
              <w:br/>
            </w:r>
            <w:r>
              <w:rPr>
                <w:rFonts w:ascii="Times New Roman"/>
                <w:b w:val="false"/>
                <w:i w:val="false"/>
                <w:color w:val="000000"/>
                <w:sz w:val="20"/>
              </w:rPr>
              <w:t>инвестициялық келісімдерді</w:t>
            </w:r>
            <w:r>
              <w:br/>
            </w:r>
            <w:r>
              <w:rPr>
                <w:rFonts w:ascii="Times New Roman"/>
                <w:b w:val="false"/>
                <w:i w:val="false"/>
                <w:color w:val="000000"/>
                <w:sz w:val="20"/>
              </w:rPr>
              <w:t>жасасу,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туралы шарттарды тиісінше</w:t>
            </w:r>
            <w:r>
              <w:br/>
            </w:r>
            <w:r>
              <w:rPr>
                <w:rFonts w:ascii="Times New Roman"/>
                <w:b w:val="false"/>
                <w:i w:val="false"/>
                <w:color w:val="000000"/>
                <w:sz w:val="20"/>
              </w:rPr>
              <w:t>жасасуды және осы шарттар</w:t>
            </w:r>
            <w:r>
              <w:br/>
            </w:r>
            <w:r>
              <w:rPr>
                <w:rFonts w:ascii="Times New Roman"/>
                <w:b w:val="false"/>
                <w:i w:val="false"/>
                <w:color w:val="000000"/>
                <w:sz w:val="20"/>
              </w:rPr>
              <w:t>үшін электр қуатының әзірлігін</w:t>
            </w:r>
            <w:r>
              <w:br/>
            </w:r>
            <w:r>
              <w:rPr>
                <w:rFonts w:ascii="Times New Roman"/>
                <w:b w:val="false"/>
                <w:i w:val="false"/>
                <w:color w:val="000000"/>
                <w:sz w:val="20"/>
              </w:rPr>
              <w:t>ұстап тұру бойынша</w:t>
            </w:r>
            <w:r>
              <w:br/>
            </w:r>
            <w:r>
              <w:rPr>
                <w:rFonts w:ascii="Times New Roman"/>
                <w:b w:val="false"/>
                <w:i w:val="false"/>
                <w:color w:val="000000"/>
                <w:sz w:val="20"/>
              </w:rPr>
              <w:t>көрсетілетін қызметке жеке</w:t>
            </w:r>
            <w:r>
              <w:br/>
            </w:r>
            <w:r>
              <w:rPr>
                <w:rFonts w:ascii="Times New Roman"/>
                <w:b w:val="false"/>
                <w:i w:val="false"/>
                <w:color w:val="000000"/>
                <w:sz w:val="20"/>
              </w:rPr>
              <w:t>тарифтерді, электр қуатының</w:t>
            </w:r>
            <w:r>
              <w:br/>
            </w:r>
            <w:r>
              <w:rPr>
                <w:rFonts w:ascii="Times New Roman"/>
                <w:b w:val="false"/>
                <w:i w:val="false"/>
                <w:color w:val="000000"/>
                <w:sz w:val="20"/>
              </w:rPr>
              <w:t>әзірлігін ұстап тұру бойынша</w:t>
            </w:r>
            <w:r>
              <w:br/>
            </w:r>
            <w:r>
              <w:rPr>
                <w:rFonts w:ascii="Times New Roman"/>
                <w:b w:val="false"/>
                <w:i w:val="false"/>
                <w:color w:val="000000"/>
                <w:sz w:val="20"/>
              </w:rPr>
              <w:t>көрсетілетін қызметті сатып алу</w:t>
            </w:r>
            <w:r>
              <w:br/>
            </w:r>
            <w:r>
              <w:rPr>
                <w:rFonts w:ascii="Times New Roman"/>
                <w:b w:val="false"/>
                <w:i w:val="false"/>
                <w:color w:val="000000"/>
                <w:sz w:val="20"/>
              </w:rPr>
              <w:t>көлемдері мен мерзімдерін</w:t>
            </w:r>
            <w:r>
              <w:br/>
            </w:r>
            <w:r>
              <w:rPr>
                <w:rFonts w:ascii="Times New Roman"/>
                <w:b w:val="false"/>
                <w:i w:val="false"/>
                <w:color w:val="000000"/>
                <w:sz w:val="20"/>
              </w:rPr>
              <w:t>белгілеу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Инвестициялық келісім жасалатын жұмыс істеп тұрған энергия өндіруші ұйымдардың жұмыс істеп тұрған (бар) электр станцияларының қосалқы жабдықтарының тізбесі</w:t>
      </w:r>
    </w:p>
    <w:p>
      <w:pPr>
        <w:spacing w:after="0"/>
        <w:ind w:left="0"/>
        <w:jc w:val="both"/>
      </w:pPr>
      <w:r>
        <w:rPr>
          <w:rFonts w:ascii="Times New Roman"/>
          <w:b w:val="false"/>
          <w:i w:val="false"/>
          <w:color w:val="ff0000"/>
          <w:sz w:val="28"/>
        </w:rPr>
        <w:t xml:space="preserve">
      Ескерту. Қағидалар 5-қосымшамен толықтырылды - ҚР Энергетика министрінің 25.11.2024 </w:t>
      </w:r>
      <w:r>
        <w:rPr>
          <w:rFonts w:ascii="Times New Roman"/>
          <w:b w:val="false"/>
          <w:i w:val="false"/>
          <w:color w:val="ff0000"/>
          <w:sz w:val="28"/>
        </w:rPr>
        <w:t>№ 414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 іс-шаралар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 / күрделі жөндеу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үйінділері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бөгеттерін салу /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мұнаралары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су құбырлары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трактісі және көмір түсіру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(ең үздік қол жетімді техникалар) немесе экологиялық іс-шаралар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ғимарат ғимаратын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беру жабдығы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аударғышты қайта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электрмен жабдықтау желілері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(ашық тарату құрылғылары) кеңейту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инфрақұрылымы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Реконструкциялау / салу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