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ef4a" w14:textId="f64e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"Патронаттық тәрбие туралы ережені бекіту туралы" Қазақстан Республикасы Білім және ғылым министрінің 2015 жылғы 16 қаңтардағы № 14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23 қарашадағы № 590 бұйрығы. Қазақстан Республикасының Әділет министрлігінде 2017 жылғы 13 желтоқсанда № 16086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"Патронаттық тәрбие туралы ережені бекіту туралы" Қазақстан Республикасы Білім және ғылым министрінің 2015 жылғы 16 қаңтардағы № 14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18 ақпанда № 10285 болып тіркелген, "Әділет" ақпараттық-құқықтық жүйесінде 2015 жылғы 3 наурызда ресми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Патронаттық тәрбие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"9. Мына тұлғаларды:</w:t>
      </w:r>
    </w:p>
    <w:bookmarkStart w:name="z5" w:id="3"/>
    <w:p>
      <w:pPr>
        <w:spacing w:after="0"/>
        <w:ind w:left="0"/>
        <w:jc w:val="both"/>
      </w:pPr>
      <w:r>
        <w:rPr>
          <w:rFonts w:ascii="Times New Roman"/>
          <w:b w:val="false"/>
          <w:i w:val="false"/>
          <w:color w:val="000000"/>
          <w:sz w:val="28"/>
        </w:rPr>
        <w:t>
      1) сот әрекетке қабiлетсiз немесе әрекетке қабiлеті шектеулi деп таныған адамдарды;</w:t>
      </w:r>
    </w:p>
    <w:bookmarkEnd w:id="3"/>
    <w:bookmarkStart w:name="z6" w:id="4"/>
    <w:p>
      <w:pPr>
        <w:spacing w:after="0"/>
        <w:ind w:left="0"/>
        <w:jc w:val="both"/>
      </w:pPr>
      <w:r>
        <w:rPr>
          <w:rFonts w:ascii="Times New Roman"/>
          <w:b w:val="false"/>
          <w:i w:val="false"/>
          <w:color w:val="000000"/>
          <w:sz w:val="28"/>
        </w:rPr>
        <w:t>
      2) сот ата-ана құқықтарынан айырған немесе ата-ана құқықтарын шектеген адамдарды;</w:t>
      </w:r>
    </w:p>
    <w:bookmarkEnd w:id="4"/>
    <w:bookmarkStart w:name="z7" w:id="5"/>
    <w:p>
      <w:pPr>
        <w:spacing w:after="0"/>
        <w:ind w:left="0"/>
        <w:jc w:val="both"/>
      </w:pPr>
      <w:r>
        <w:rPr>
          <w:rFonts w:ascii="Times New Roman"/>
          <w:b w:val="false"/>
          <w:i w:val="false"/>
          <w:color w:val="000000"/>
          <w:sz w:val="28"/>
        </w:rPr>
        <w:t>
      3) өзіне Қазақстан Республикасының заңында жүктелген мiндеттердi тиісінше орындамағаны үшiн қорғаншы (қамқоршы) мiндеттерін орындаудан шеттетiлгендердi;</w:t>
      </w:r>
    </w:p>
    <w:bookmarkEnd w:id="5"/>
    <w:bookmarkStart w:name="z8" w:id="6"/>
    <w:p>
      <w:pPr>
        <w:spacing w:after="0"/>
        <w:ind w:left="0"/>
        <w:jc w:val="both"/>
      </w:pPr>
      <w:r>
        <w:rPr>
          <w:rFonts w:ascii="Times New Roman"/>
          <w:b w:val="false"/>
          <w:i w:val="false"/>
          <w:color w:val="000000"/>
          <w:sz w:val="28"/>
        </w:rPr>
        <w:t xml:space="preserve">
      4) егер бала асырап алуды сот олардың кiнәсi бойынша жойса, бұрынғы асырап алушыларды; </w:t>
      </w:r>
    </w:p>
    <w:bookmarkEnd w:id="6"/>
    <w:bookmarkStart w:name="z9" w:id="7"/>
    <w:p>
      <w:pPr>
        <w:spacing w:after="0"/>
        <w:ind w:left="0"/>
        <w:jc w:val="both"/>
      </w:pPr>
      <w:r>
        <w:rPr>
          <w:rFonts w:ascii="Times New Roman"/>
          <w:b w:val="false"/>
          <w:i w:val="false"/>
          <w:color w:val="000000"/>
          <w:sz w:val="28"/>
        </w:rPr>
        <w:t xml:space="preserve">
      5) денсаулық жағдайы бойынша баланы қорғаншы немесе қамқоршы мiндеттерін орындай алмайтын адамдарды; </w:t>
      </w:r>
    </w:p>
    <w:bookmarkEnd w:id="7"/>
    <w:bookmarkStart w:name="z10" w:id="8"/>
    <w:p>
      <w:pPr>
        <w:spacing w:after="0"/>
        <w:ind w:left="0"/>
        <w:jc w:val="both"/>
      </w:pPr>
      <w:r>
        <w:rPr>
          <w:rFonts w:ascii="Times New Roman"/>
          <w:b w:val="false"/>
          <w:i w:val="false"/>
          <w:color w:val="000000"/>
          <w:sz w:val="28"/>
        </w:rPr>
        <w:t>
      6) тұрақты тұрғылықты жері жоқ адамдарды;</w:t>
      </w:r>
    </w:p>
    <w:bookmarkEnd w:id="8"/>
    <w:bookmarkStart w:name="z11" w:id="9"/>
    <w:p>
      <w:pPr>
        <w:spacing w:after="0"/>
        <w:ind w:left="0"/>
        <w:jc w:val="both"/>
      </w:pPr>
      <w:r>
        <w:rPr>
          <w:rFonts w:ascii="Times New Roman"/>
          <w:b w:val="false"/>
          <w:i w:val="false"/>
          <w:color w:val="000000"/>
          <w:sz w:val="28"/>
        </w:rPr>
        <w:t>
      7) қорғаншылықты (қамқоршылықты) белгілеу кезінде қасақана қылмыс жасағаны үшін жойылмаған немесе алынбаған соттылығы бар адамдарды, сондай-ақ осы тармақтың 12) тармақшасында көрсетілген адамдарды;</w:t>
      </w:r>
    </w:p>
    <w:bookmarkEnd w:id="9"/>
    <w:bookmarkStart w:name="z12" w:id="10"/>
    <w:p>
      <w:pPr>
        <w:spacing w:after="0"/>
        <w:ind w:left="0"/>
        <w:jc w:val="both"/>
      </w:pPr>
      <w:r>
        <w:rPr>
          <w:rFonts w:ascii="Times New Roman"/>
          <w:b w:val="false"/>
          <w:i w:val="false"/>
          <w:color w:val="000000"/>
          <w:sz w:val="28"/>
        </w:rPr>
        <w:t xml:space="preserve">
      8) азаматтығы жоқ адамдарды; </w:t>
      </w:r>
    </w:p>
    <w:bookmarkEnd w:id="10"/>
    <w:bookmarkStart w:name="z13" w:id="11"/>
    <w:p>
      <w:pPr>
        <w:spacing w:after="0"/>
        <w:ind w:left="0"/>
        <w:jc w:val="both"/>
      </w:pPr>
      <w:r>
        <w:rPr>
          <w:rFonts w:ascii="Times New Roman"/>
          <w:b w:val="false"/>
          <w:i w:val="false"/>
          <w:color w:val="000000"/>
          <w:sz w:val="28"/>
        </w:rPr>
        <w:t xml:space="preserve">
      9)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еркек жынысты адамдарды; </w:t>
      </w:r>
    </w:p>
    <w:bookmarkEnd w:id="11"/>
    <w:bookmarkStart w:name="z14" w:id="12"/>
    <w:p>
      <w:pPr>
        <w:spacing w:after="0"/>
        <w:ind w:left="0"/>
        <w:jc w:val="both"/>
      </w:pPr>
      <w:r>
        <w:rPr>
          <w:rFonts w:ascii="Times New Roman"/>
          <w:b w:val="false"/>
          <w:i w:val="false"/>
          <w:color w:val="000000"/>
          <w:sz w:val="28"/>
        </w:rPr>
        <w:t>
      10) қорғаншылықты немесе қамқоршылықты белгілеу кезінде қамқорлыққа алынған баланы Қазақстан Республикасының заңнамасында белгіленген ең төмен күнкөріс деңгейімен қамтамасыз ететін табысы жоқ адамдарды;</w:t>
      </w:r>
    </w:p>
    <w:bookmarkEnd w:id="12"/>
    <w:bookmarkStart w:name="z15" w:id="13"/>
    <w:p>
      <w:pPr>
        <w:spacing w:after="0"/>
        <w:ind w:left="0"/>
        <w:jc w:val="both"/>
      </w:pPr>
      <w:r>
        <w:rPr>
          <w:rFonts w:ascii="Times New Roman"/>
          <w:b w:val="false"/>
          <w:i w:val="false"/>
          <w:color w:val="000000"/>
          <w:sz w:val="28"/>
        </w:rPr>
        <w:t xml:space="preserve">
      11) наркологиялық немесе психоневрологиялық диспансерлерде есепте тұратын адамдарды; </w:t>
      </w:r>
    </w:p>
    <w:bookmarkEnd w:id="13"/>
    <w:bookmarkStart w:name="z16" w:id="14"/>
    <w:p>
      <w:pPr>
        <w:spacing w:after="0"/>
        <w:ind w:left="0"/>
        <w:jc w:val="both"/>
      </w:pPr>
      <w:r>
        <w:rPr>
          <w:rFonts w:ascii="Times New Roman"/>
          <w:b w:val="false"/>
          <w:i w:val="false"/>
          <w:color w:val="000000"/>
          <w:sz w:val="28"/>
        </w:rPr>
        <w:t xml:space="preserve">
      12)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қылмыстық құқық бұзушылығы үшін соттылығы бар немесе болған, қылмыстық қудалауға ұшырап отырған немесе ұшыраған адамдарды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 қоспағанда,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актілерді мемлекеттік тіркеу тізілімінде № 5750 болып тіркелген) педагог қызметкерлер мен оларға теңестірілген тұлғалардың лауазымдарының үлгілік біліктілік сипаттамаларында көзделген біліктілікке қойылатын талаптарға сәйкес келетін тек кәмелетке толған тұлғалар патронат тәрбиешілер болып табылады.</w:t>
      </w:r>
    </w:p>
    <w:bookmarkEnd w:id="14"/>
    <w:bookmarkStart w:name="z17" w:id="15"/>
    <w:p>
      <w:pPr>
        <w:spacing w:after="0"/>
        <w:ind w:left="0"/>
        <w:jc w:val="both"/>
      </w:pPr>
      <w:r>
        <w:rPr>
          <w:rFonts w:ascii="Times New Roman"/>
          <w:b w:val="false"/>
          <w:i w:val="false"/>
          <w:color w:val="000000"/>
          <w:sz w:val="28"/>
        </w:rPr>
        <w:t>
      10. Баланы (балаларды) патронаттық тәрбиеге алуға тілек білдірген адам органға мынадай құжаттарды:</w:t>
      </w:r>
    </w:p>
    <w:bookmarkEnd w:id="15"/>
    <w:bookmarkStart w:name="z18" w:id="16"/>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баланы патронаттық тәрбиелеуге беру туралы шартты жасасу мүмкіндігі (мүмкін еместігі) туралы қорытынды беру туралы өтінішті (бұдан әрі – өтініш); </w:t>
      </w:r>
    </w:p>
    <w:bookmarkEnd w:id="16"/>
    <w:bookmarkStart w:name="z19" w:id="17"/>
    <w:p>
      <w:pPr>
        <w:spacing w:after="0"/>
        <w:ind w:left="0"/>
        <w:jc w:val="both"/>
      </w:pPr>
      <w:r>
        <w:rPr>
          <w:rFonts w:ascii="Times New Roman"/>
          <w:b w:val="false"/>
          <w:i w:val="false"/>
          <w:color w:val="000000"/>
          <w:sz w:val="28"/>
        </w:rPr>
        <w:t>
      2) тұлғаны куәландыру құжатын (тұлғаны сәйкестендіру үшін);</w:t>
      </w:r>
    </w:p>
    <w:bookmarkEnd w:id="17"/>
    <w:bookmarkStart w:name="z20" w:id="18"/>
    <w:p>
      <w:pPr>
        <w:spacing w:after="0"/>
        <w:ind w:left="0"/>
        <w:jc w:val="both"/>
      </w:pPr>
      <w:r>
        <w:rPr>
          <w:rFonts w:ascii="Times New Roman"/>
          <w:b w:val="false"/>
          <w:i w:val="false"/>
          <w:color w:val="000000"/>
          <w:sz w:val="28"/>
        </w:rPr>
        <w:t>
      3) егер патронат тәрбиешi болуға тiлек бiлдiрген адам некеде тұратын болса, зайыбының (жұбайының) нотариалды куәландырылған келiсiмiн;</w:t>
      </w:r>
    </w:p>
    <w:bookmarkEnd w:id="18"/>
    <w:bookmarkStart w:name="z21" w:id="19"/>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тамыздағы № 692 бұйрығымен (Нормативтік құқықтық актілерді мемлекеттік тіркеу тізілімінде № 12127 болып тіркелген) бекітілген Адамның бала асырап алуы, оны қорғаншылыққа немесе қамқоршылыққа, патронатқа қабылдап алуына мүмкін болмайтын аурулардың </w:t>
      </w:r>
      <w:r>
        <w:rPr>
          <w:rFonts w:ascii="Times New Roman"/>
          <w:b w:val="false"/>
          <w:i w:val="false"/>
          <w:color w:val="000000"/>
          <w:sz w:val="28"/>
        </w:rPr>
        <w:t>тізбесіне</w:t>
      </w:r>
      <w:r>
        <w:rPr>
          <w:rFonts w:ascii="Times New Roman"/>
          <w:b w:val="false"/>
          <w:i w:val="false"/>
          <w:color w:val="000000"/>
          <w:sz w:val="28"/>
        </w:rPr>
        <w:t xml:space="preserve"> сәйкес ауруының жоқ екендігін растайтын патронат тәрбиешi болуға тілек білдірген адамның денсаулық жағдайы туралы анықтаманы, сондай-ақ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бекітілген бастапқы медициналық құжаттама нысандарына сәйкес наркологиялық және психиатриялық диспансерлерде тіркеуде тұрғандығы туралы мәліметтің жоқтығы туралы </w:t>
      </w:r>
      <w:r>
        <w:rPr>
          <w:rFonts w:ascii="Times New Roman"/>
          <w:b w:val="false"/>
          <w:i w:val="false"/>
          <w:color w:val="000000"/>
          <w:sz w:val="28"/>
        </w:rPr>
        <w:t>анықтаманы</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5) білімі туралы дипломның көшірмесін;</w:t>
      </w:r>
    </w:p>
    <w:bookmarkEnd w:id="20"/>
    <w:bookmarkStart w:name="z23" w:id="21"/>
    <w:p>
      <w:pPr>
        <w:spacing w:after="0"/>
        <w:ind w:left="0"/>
        <w:jc w:val="both"/>
      </w:pPr>
      <w:r>
        <w:rPr>
          <w:rFonts w:ascii="Times New Roman"/>
          <w:b w:val="false"/>
          <w:i w:val="false"/>
          <w:color w:val="000000"/>
          <w:sz w:val="28"/>
        </w:rPr>
        <w:t xml:space="preserve">
      6) "Мемлекеттік көрсетілетін қызметтерінің стандарттарын бекіту туралы" Қазақстан Республикасы Бас Прокурорының 2015 жылғы 27 шілдедегі № 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12055 болып тіркелген) сәйкес баланы (балаларды) патронаттық тәрбиеге алуға тілек білдірген адамның, сондай-ақ егер ол некеде тұрса, оның жұбайының соттылығының болуы не болмауы туралы мәліметтерді;</w:t>
      </w:r>
    </w:p>
    <w:bookmarkEnd w:id="21"/>
    <w:bookmarkStart w:name="z24" w:id="22"/>
    <w:p>
      <w:pPr>
        <w:spacing w:after="0"/>
        <w:ind w:left="0"/>
        <w:jc w:val="both"/>
      </w:pPr>
      <w:r>
        <w:rPr>
          <w:rFonts w:ascii="Times New Roman"/>
          <w:b w:val="false"/>
          <w:i w:val="false"/>
          <w:color w:val="000000"/>
          <w:sz w:val="28"/>
        </w:rPr>
        <w:t>
      7) егер некеде тұрса, некеге тұру туралы куәліктің көшірмесі;</w:t>
      </w:r>
    </w:p>
    <w:bookmarkEnd w:id="22"/>
    <w:bookmarkStart w:name="z25" w:id="23"/>
    <w:p>
      <w:pPr>
        <w:spacing w:after="0"/>
        <w:ind w:left="0"/>
        <w:jc w:val="both"/>
      </w:pPr>
      <w:r>
        <w:rPr>
          <w:rFonts w:ascii="Times New Roman"/>
          <w:b w:val="false"/>
          <w:i w:val="false"/>
          <w:color w:val="000000"/>
          <w:sz w:val="28"/>
        </w:rPr>
        <w:t xml:space="preserve">
      8) тұрғын үйге меншік құқығын немесе тұрғын үйді пайдалану құқығын растайтын құжаттардың көшірмесін ұсынады. </w:t>
      </w:r>
    </w:p>
    <w:bookmarkEnd w:id="23"/>
    <w:bookmarkStart w:name="z26" w:id="24"/>
    <w:p>
      <w:pPr>
        <w:spacing w:after="0"/>
        <w:ind w:left="0"/>
        <w:jc w:val="both"/>
      </w:pPr>
      <w:r>
        <w:rPr>
          <w:rFonts w:ascii="Times New Roman"/>
          <w:b w:val="false"/>
          <w:i w:val="false"/>
          <w:color w:val="000000"/>
          <w:sz w:val="28"/>
        </w:rPr>
        <w:t xml:space="preserve">
      11. Құжаттарды тексеру қорытындылары бойынша орган өтініш берілген күннен бастап күнтізбелік он күн ішінде баланы (балаларды) патронаттық тәрбиелеуге қабылдауға тілек білдерген тұлғалардың тұрғын үйін тексереді, нәтижелері бойынша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тұрғын үй-тұрмыстық жағдайын тексеріп-қарау актісін жасайды және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патронаттық тәрбиелеуге беру туралы шартты жасау мүмкіндігі (мүмкін еместігі) туралы қорытынды (бұдан әрі – Қорытынды) шығарады.</w:t>
      </w:r>
    </w:p>
    <w:bookmarkEnd w:id="24"/>
    <w:bookmarkStart w:name="z27" w:id="25"/>
    <w:p>
      <w:pPr>
        <w:spacing w:after="0"/>
        <w:ind w:left="0"/>
        <w:jc w:val="both"/>
      </w:pPr>
      <w:r>
        <w:rPr>
          <w:rFonts w:ascii="Times New Roman"/>
          <w:b w:val="false"/>
          <w:i w:val="false"/>
          <w:color w:val="000000"/>
          <w:sz w:val="28"/>
        </w:rPr>
        <w:t>
      Қорытындыға қол қойылған күннен бастап күнтізбелік бес күн ішінде орган оның түпнұсқасын баланы (балаларды) патронаттық тәрбиелеуге алуға тілек білдірген тұлғаларға береді және оң қорытынды алған тұлғалар туралы мәліметтерді Кодекстің 118-3-бабына сәйкес Жетім балалардың, ата-аналарының қамқорлығынсыз қалған балалардың, сондай-ақ балаларды өз отбасына тәрбиелеуге қабылдауға тілек білдірген адамдардың республикалық деректер банкіне (бұдан әрі – Республикалық деректер банкі) енгізеді.</w:t>
      </w:r>
    </w:p>
    <w:bookmarkEnd w:id="25"/>
    <w:bookmarkStart w:name="z28" w:id="26"/>
    <w:p>
      <w:pPr>
        <w:spacing w:after="0"/>
        <w:ind w:left="0"/>
        <w:jc w:val="both"/>
      </w:pPr>
      <w:r>
        <w:rPr>
          <w:rFonts w:ascii="Times New Roman"/>
          <w:b w:val="false"/>
          <w:i w:val="false"/>
          <w:color w:val="000000"/>
          <w:sz w:val="28"/>
        </w:rPr>
        <w:t xml:space="preserve">
      Баланы патронаттық тәрбиелеуге қабылдауға тілек білдірген, оң қорытынды алған тұлғалар Қазақстан Республикасы Білім және ғылым министрінің 2016 жылғы 16 қарашадағы № 661 бұйрығымен (Нормативтік құқықтық актілерді мемлекеттік тіркеу тізілімінде № 14666 болып тіркелген) бекітілген Республикалық деректер банкін қалыптастыру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балаларды Республикалық деректер банкінде іріктеуді жүзеге асырады.";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Баланы (балаларды) патронаттық тәрбиеге алуға тiлек бiлдiрген адам (патронат тәрбиешi) мен орган арасында баланы (балаларды) патронаттық тәрбиеге алуға тiлек бiлдiрген адамдардың тұрғылықты жері бойынша жасалатын шарт:</w:t>
      </w:r>
    </w:p>
    <w:bookmarkStart w:name="z30" w:id="27"/>
    <w:p>
      <w:pPr>
        <w:spacing w:after="0"/>
        <w:ind w:left="0"/>
        <w:jc w:val="both"/>
      </w:pPr>
      <w:r>
        <w:rPr>
          <w:rFonts w:ascii="Times New Roman"/>
          <w:b w:val="false"/>
          <w:i w:val="false"/>
          <w:color w:val="000000"/>
          <w:sz w:val="28"/>
        </w:rPr>
        <w:t>
      1) баланы (балаларды) күтіп-бағу, тәрбиелеу және оқыту жағдайларын;</w:t>
      </w:r>
    </w:p>
    <w:bookmarkEnd w:id="27"/>
    <w:bookmarkStart w:name="z31" w:id="28"/>
    <w:p>
      <w:pPr>
        <w:spacing w:after="0"/>
        <w:ind w:left="0"/>
        <w:jc w:val="both"/>
      </w:pPr>
      <w:r>
        <w:rPr>
          <w:rFonts w:ascii="Times New Roman"/>
          <w:b w:val="false"/>
          <w:i w:val="false"/>
          <w:color w:val="000000"/>
          <w:sz w:val="28"/>
        </w:rPr>
        <w:t>
      2) патронат тәрбиешiлердiң құқықтары мен мiндеттерiн;</w:t>
      </w:r>
    </w:p>
    <w:bookmarkEnd w:id="28"/>
    <w:bookmarkStart w:name="z32" w:id="29"/>
    <w:p>
      <w:pPr>
        <w:spacing w:after="0"/>
        <w:ind w:left="0"/>
        <w:jc w:val="both"/>
      </w:pPr>
      <w:r>
        <w:rPr>
          <w:rFonts w:ascii="Times New Roman"/>
          <w:b w:val="false"/>
          <w:i w:val="false"/>
          <w:color w:val="000000"/>
          <w:sz w:val="28"/>
        </w:rPr>
        <w:t>
      3) органның патронат тәрбиешiлерге қатысты мiндеттерiн;</w:t>
      </w:r>
    </w:p>
    <w:bookmarkEnd w:id="29"/>
    <w:bookmarkStart w:name="z33" w:id="30"/>
    <w:p>
      <w:pPr>
        <w:spacing w:after="0"/>
        <w:ind w:left="0"/>
        <w:jc w:val="both"/>
      </w:pPr>
      <w:r>
        <w:rPr>
          <w:rFonts w:ascii="Times New Roman"/>
          <w:b w:val="false"/>
          <w:i w:val="false"/>
          <w:color w:val="000000"/>
          <w:sz w:val="28"/>
        </w:rPr>
        <w:t>
      4) шартты тоқтатудың негiздерiн көздейді.</w:t>
      </w:r>
    </w:p>
    <w:bookmarkEnd w:id="30"/>
    <w:bookmarkStart w:name="z34" w:id="31"/>
    <w:p>
      <w:pPr>
        <w:spacing w:after="0"/>
        <w:ind w:left="0"/>
        <w:jc w:val="both"/>
      </w:pPr>
      <w:r>
        <w:rPr>
          <w:rFonts w:ascii="Times New Roman"/>
          <w:b w:val="false"/>
          <w:i w:val="false"/>
          <w:color w:val="000000"/>
          <w:sz w:val="28"/>
        </w:rPr>
        <w:t>
      Патронаттық тәрбиеге берілген әрбір балаға (балаларға) жеке (дербес) шарт жасалады.</w:t>
      </w:r>
    </w:p>
    <w:bookmarkEnd w:id="31"/>
    <w:p>
      <w:pPr>
        <w:spacing w:after="0"/>
        <w:ind w:left="0"/>
        <w:jc w:val="both"/>
      </w:pPr>
      <w:r>
        <w:rPr>
          <w:rFonts w:ascii="Times New Roman"/>
          <w:b w:val="false"/>
          <w:i w:val="false"/>
          <w:color w:val="000000"/>
          <w:sz w:val="28"/>
        </w:rPr>
        <w:t>
      Шарттың қолданылу мерзімі аяқталған жағдайда оны ұзартуға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"26. Патронат тәрбиешілердің еңбегіне ақы төлеу шарттары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Үкiметiнiң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мемлекеттiк білім беру мекемелерi тәрбиешілерінің еңбегіне ақы төлеу шарттарына ұқсас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Патронат тәрбиеші қамқорлыққа алынушының денсаулық жағдайы және оны тәрбиелеу, сондай-ақ оның мүлкін басқару бойынша жұмыс туралы есептерді органға алты айда кемінде бір рет ұсынады.".</w:t>
      </w:r>
    </w:p>
    <w:bookmarkStart w:name="z37" w:id="3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1, 2 және 3-қосымшалармен толықтырылсын.</w:t>
      </w:r>
    </w:p>
    <w:bookmarkEnd w:id="32"/>
    <w:bookmarkStart w:name="z38" w:id="33"/>
    <w:p>
      <w:pPr>
        <w:spacing w:after="0"/>
        <w:ind w:left="0"/>
        <w:jc w:val="both"/>
      </w:pPr>
      <w:r>
        <w:rPr>
          <w:rFonts w:ascii="Times New Roman"/>
          <w:b w:val="false"/>
          <w:i w:val="false"/>
          <w:color w:val="000000"/>
          <w:sz w:val="28"/>
        </w:rPr>
        <w:t>
      2. Қазақстан Республикасы Білім және ғылым министрлігі Балалардың құқықтарын қорғау комитеті (Н.Ә. Оршубеков) Қазақстан Республикасының заңнамасында белгіленген тәртіппен:</w:t>
      </w:r>
    </w:p>
    <w:bookmarkEnd w:id="33"/>
    <w:bookmarkStart w:name="z39" w:id="3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4"/>
    <w:bookmarkStart w:name="z40" w:id="35"/>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көшірмелерін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35"/>
    <w:bookmarkStart w:name="z41" w:id="36"/>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оның көшірмелерін мерзімді баспа басылымдарына ресми жариялауға жіберуді;</w:t>
      </w:r>
    </w:p>
    <w:bookmarkEnd w:id="36"/>
    <w:bookmarkStart w:name="z42" w:id="37"/>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Білім және ғылым министрлігінің интернет-ресурсында орналастыруды;</w:t>
      </w:r>
    </w:p>
    <w:bookmarkEnd w:id="37"/>
    <w:bookmarkStart w:name="z43" w:id="3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38"/>
    <w:bookmarkStart w:name="z44" w:id="3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39"/>
    <w:bookmarkStart w:name="z45" w:id="4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Патронаттық тәрбие туралы</w:t>
            </w:r>
            <w:r>
              <w:br/>
            </w:r>
            <w:r>
              <w:rPr>
                <w:rFonts w:ascii="Times New Roman"/>
                <w:b w:val="false"/>
                <w:i w:val="false"/>
                <w:color w:val="000000"/>
                <w:sz w:val="20"/>
              </w:rPr>
              <w:t>ережеге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және Алматы</w:t>
            </w:r>
            <w:r>
              <w:br/>
            </w:r>
            <w:r>
              <w:rPr>
                <w:rFonts w:ascii="Times New Roman"/>
                <w:b w:val="false"/>
                <w:i w:val="false"/>
                <w:color w:val="000000"/>
                <w:sz w:val="20"/>
              </w:rPr>
              <w:t xml:space="preserve">қалаларының, аудандардың </w:t>
            </w:r>
            <w:r>
              <w:br/>
            </w:r>
            <w:r>
              <w:rPr>
                <w:rFonts w:ascii="Times New Roman"/>
                <w:b w:val="false"/>
                <w:i w:val="false"/>
                <w:color w:val="000000"/>
                <w:sz w:val="20"/>
              </w:rPr>
              <w:t>және облыстық маңызы</w:t>
            </w:r>
            <w:r>
              <w:br/>
            </w:r>
            <w:r>
              <w:rPr>
                <w:rFonts w:ascii="Times New Roman"/>
                <w:b w:val="false"/>
                <w:i w:val="false"/>
                <w:color w:val="000000"/>
                <w:sz w:val="20"/>
              </w:rPr>
              <w:t xml:space="preserve">бар қалалардың жергілікті </w:t>
            </w:r>
            <w:r>
              <w:br/>
            </w:r>
            <w:r>
              <w:rPr>
                <w:rFonts w:ascii="Times New Roman"/>
                <w:b w:val="false"/>
                <w:i w:val="false"/>
                <w:color w:val="000000"/>
                <w:sz w:val="20"/>
              </w:rPr>
              <w:t>атқарушы органы</w:t>
            </w:r>
          </w:p>
        </w:tc>
      </w:tr>
    </w:tbl>
    <w:p>
      <w:pPr>
        <w:spacing w:after="0"/>
        <w:ind w:left="0"/>
        <w:jc w:val="both"/>
      </w:pPr>
      <w:r>
        <w:rPr>
          <w:rFonts w:ascii="Times New Roman"/>
          <w:b w:val="false"/>
          <w:i w:val="false"/>
          <w:color w:val="000000"/>
          <w:sz w:val="28"/>
        </w:rPr>
        <w:t xml:space="preserve">
      _____________________________________ </w:t>
      </w:r>
      <w:r>
        <w:br/>
      </w:r>
      <w:r>
        <w:rPr>
          <w:rFonts w:ascii="Times New Roman"/>
          <w:b w:val="false"/>
          <w:i w:val="false"/>
          <w:color w:val="000000"/>
          <w:sz w:val="28"/>
        </w:rPr>
        <w:t>мекенжайы бойынша тұратын, телефоны</w:t>
      </w:r>
      <w:r>
        <w:br/>
      </w:r>
      <w:r>
        <w:rPr>
          <w:rFonts w:ascii="Times New Roman"/>
          <w:b w:val="false"/>
          <w:i w:val="false"/>
          <w:color w:val="000000"/>
          <w:sz w:val="28"/>
        </w:rPr>
        <w:t xml:space="preserve"> _____________________________________</w:t>
      </w:r>
      <w:r>
        <w:br/>
      </w:r>
      <w:r>
        <w:rPr>
          <w:rFonts w:ascii="Times New Roman"/>
          <w:b w:val="false"/>
          <w:i w:val="false"/>
          <w:color w:val="000000"/>
          <w:sz w:val="28"/>
        </w:rPr>
        <w:t>азамат (ша) ___________________________</w:t>
      </w:r>
      <w:r>
        <w:br/>
      </w:r>
      <w:r>
        <w:rPr>
          <w:rFonts w:ascii="Times New Roman"/>
          <w:b w:val="false"/>
          <w:i w:val="false"/>
          <w:color w:val="000000"/>
          <w:sz w:val="28"/>
        </w:rPr>
        <w:t xml:space="preserve"> _____________________________________</w:t>
      </w:r>
      <w:r>
        <w:br/>
      </w:r>
      <w:r>
        <w:rPr>
          <w:rFonts w:ascii="Times New Roman"/>
          <w:b w:val="false"/>
          <w:i w:val="false"/>
          <w:color w:val="000000"/>
          <w:sz w:val="28"/>
        </w:rPr>
        <w:t xml:space="preserve">(өтініш берушінің Т.А.Ә. (бар болғанда) </w:t>
      </w:r>
      <w:r>
        <w:br/>
      </w:r>
      <w:r>
        <w:rPr>
          <w:rFonts w:ascii="Times New Roman"/>
          <w:b w:val="false"/>
          <w:i w:val="false"/>
          <w:color w:val="000000"/>
          <w:sz w:val="28"/>
        </w:rPr>
        <w:t xml:space="preserve"> және жеке сәйкестендіру нөмірі)</w:t>
      </w:r>
      <w:r>
        <w:br/>
      </w:r>
      <w:r>
        <w:rPr>
          <w:rFonts w:ascii="Times New Roman"/>
          <w:b w:val="false"/>
          <w:i w:val="false"/>
          <w:color w:val="000000"/>
          <w:sz w:val="28"/>
        </w:rPr>
        <w:t>__________________________________</w:t>
      </w:r>
      <w:r>
        <w:br/>
      </w:r>
      <w:r>
        <w:rPr>
          <w:rFonts w:ascii="Times New Roman"/>
          <w:b w:val="false"/>
          <w:i w:val="false"/>
          <w:color w:val="000000"/>
          <w:sz w:val="28"/>
        </w:rPr>
        <w:t>__________________________________</w:t>
      </w:r>
    </w:p>
    <w:bookmarkStart w:name="z47" w:id="41"/>
    <w:p>
      <w:pPr>
        <w:spacing w:after="0"/>
        <w:ind w:left="0"/>
        <w:jc w:val="left"/>
      </w:pPr>
      <w:r>
        <w:rPr>
          <w:rFonts w:ascii="Times New Roman"/>
          <w:b/>
          <w:i w:val="false"/>
          <w:color w:val="000000"/>
        </w:rPr>
        <w:t xml:space="preserve"> Баланы патронаттық тәрбиелеуге беру туралы шартты жасасу мүмкіндігі (мүмкін еместігі) туралы қорытынды беру туралы өтініш</w:t>
      </w:r>
    </w:p>
    <w:bookmarkEnd w:id="41"/>
    <w:p>
      <w:pPr>
        <w:spacing w:after="0"/>
        <w:ind w:left="0"/>
        <w:jc w:val="both"/>
      </w:pPr>
      <w:r>
        <w:rPr>
          <w:rFonts w:ascii="Times New Roman"/>
          <w:b w:val="false"/>
          <w:i w:val="false"/>
          <w:color w:val="000000"/>
          <w:sz w:val="28"/>
        </w:rPr>
        <w:t>
      Мен,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(Т.А.Ә. (бар болғанда), маған баланы (балаларды) патронаттық тәрбиелеуге беру </w:t>
      </w:r>
    </w:p>
    <w:p>
      <w:pPr>
        <w:spacing w:after="0"/>
        <w:ind w:left="0"/>
        <w:jc w:val="both"/>
      </w:pPr>
      <w:r>
        <w:rPr>
          <w:rFonts w:ascii="Times New Roman"/>
          <w:b w:val="false"/>
          <w:i w:val="false"/>
          <w:color w:val="000000"/>
          <w:sz w:val="28"/>
        </w:rPr>
        <w:t xml:space="preserve">
      туралы шартты жасау мүмкіндігі (мүмкін еместігі) туралы қорытынды шығаруды сұраймын. </w:t>
      </w:r>
    </w:p>
    <w:p>
      <w:pPr>
        <w:spacing w:after="0"/>
        <w:ind w:left="0"/>
        <w:jc w:val="both"/>
      </w:pPr>
      <w:r>
        <w:rPr>
          <w:rFonts w:ascii="Times New Roman"/>
          <w:b w:val="false"/>
          <w:i w:val="false"/>
          <w:color w:val="000000"/>
          <w:sz w:val="28"/>
        </w:rPr>
        <w:t xml:space="preserve">
       Тұрғын үй-тұрмыстық жағдайымды тексеріп-қарауға қарсы емеспін. </w:t>
      </w:r>
    </w:p>
    <w:p>
      <w:pPr>
        <w:spacing w:after="0"/>
        <w:ind w:left="0"/>
        <w:jc w:val="both"/>
      </w:pPr>
      <w:r>
        <w:rPr>
          <w:rFonts w:ascii="Times New Roman"/>
          <w:b w:val="false"/>
          <w:i w:val="false"/>
          <w:color w:val="000000"/>
          <w:sz w:val="28"/>
        </w:rPr>
        <w:t xml:space="preserve">
      Ақпараттық жүйелердегі заңмен қорғалатын құпияларды қамтитын мәліметтерді </w:t>
      </w:r>
    </w:p>
    <w:p>
      <w:pPr>
        <w:spacing w:after="0"/>
        <w:ind w:left="0"/>
        <w:jc w:val="both"/>
      </w:pPr>
      <w:r>
        <w:rPr>
          <w:rFonts w:ascii="Times New Roman"/>
          <w:b w:val="false"/>
          <w:i w:val="false"/>
          <w:color w:val="000000"/>
          <w:sz w:val="28"/>
        </w:rPr>
        <w:t>
      пайдалануға келісімімді беремін.</w:t>
      </w:r>
    </w:p>
    <w:p>
      <w:pPr>
        <w:spacing w:after="0"/>
        <w:ind w:left="0"/>
        <w:jc w:val="both"/>
      </w:pPr>
      <w:r>
        <w:rPr>
          <w:rFonts w:ascii="Times New Roman"/>
          <w:b w:val="false"/>
          <w:i w:val="false"/>
          <w:color w:val="000000"/>
          <w:sz w:val="28"/>
        </w:rPr>
        <w:t>
      20__жылғы "___" ____________ тұлғалардың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Патронаттық тәрбие туралы</w:t>
            </w:r>
            <w:r>
              <w:br/>
            </w:r>
            <w:r>
              <w:rPr>
                <w:rFonts w:ascii="Times New Roman"/>
                <w:b w:val="false"/>
                <w:i w:val="false"/>
                <w:color w:val="000000"/>
                <w:sz w:val="20"/>
              </w:rPr>
              <w:t xml:space="preserve"> ережеге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 Астана және Алматы</w:t>
            </w:r>
            <w:r>
              <w:br/>
            </w:r>
            <w:r>
              <w:rPr>
                <w:rFonts w:ascii="Times New Roman"/>
                <w:b w:val="false"/>
                <w:i w:val="false"/>
                <w:color w:val="000000"/>
                <w:sz w:val="20"/>
              </w:rPr>
              <w:t xml:space="preserve">қалаларының, аудандардың </w:t>
            </w:r>
            <w:r>
              <w:br/>
            </w:r>
            <w:r>
              <w:rPr>
                <w:rFonts w:ascii="Times New Roman"/>
                <w:b w:val="false"/>
                <w:i w:val="false"/>
                <w:color w:val="000000"/>
                <w:sz w:val="20"/>
              </w:rPr>
              <w:t xml:space="preserve">және облыстық маңызы бар </w:t>
            </w:r>
            <w:r>
              <w:br/>
            </w:r>
            <w:r>
              <w:rPr>
                <w:rFonts w:ascii="Times New Roman"/>
                <w:b w:val="false"/>
                <w:i w:val="false"/>
                <w:color w:val="000000"/>
                <w:sz w:val="20"/>
              </w:rPr>
              <w:t xml:space="preserve">қалалардың жергілікті атқарушы </w:t>
            </w:r>
            <w:r>
              <w:br/>
            </w:r>
            <w:r>
              <w:rPr>
                <w:rFonts w:ascii="Times New Roman"/>
                <w:b w:val="false"/>
                <w:i w:val="false"/>
                <w:color w:val="000000"/>
                <w:sz w:val="20"/>
              </w:rPr>
              <w:t>органының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 (Т.А.Ә.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 20___ жылғы "__" </w:t>
            </w:r>
            <w:r>
              <w:br/>
            </w:r>
            <w:r>
              <w:rPr>
                <w:rFonts w:ascii="Times New Roman"/>
                <w:b w:val="false"/>
                <w:i w:val="false"/>
                <w:color w:val="000000"/>
                <w:sz w:val="20"/>
              </w:rPr>
              <w:t>___________________________</w:t>
            </w:r>
            <w:r>
              <w:br/>
            </w:r>
            <w:r>
              <w:rPr>
                <w:rFonts w:ascii="Times New Roman"/>
                <w:b w:val="false"/>
                <w:i w:val="false"/>
                <w:color w:val="000000"/>
                <w:sz w:val="20"/>
              </w:rPr>
              <w:t xml:space="preserve"> күні, қолы, мөрдің орны</w:t>
            </w:r>
          </w:p>
        </w:tc>
      </w:tr>
    </w:tbl>
    <w:bookmarkStart w:name="z49" w:id="42"/>
    <w:p>
      <w:pPr>
        <w:spacing w:after="0"/>
        <w:ind w:left="0"/>
        <w:jc w:val="left"/>
      </w:pPr>
      <w:r>
        <w:rPr>
          <w:rFonts w:ascii="Times New Roman"/>
          <w:b/>
          <w:i w:val="false"/>
          <w:color w:val="000000"/>
        </w:rPr>
        <w:t xml:space="preserve"> Баланы (балаларды) патронаттық тәрбиелеуге қабылдауға ниет білдірген тұлғалардың тұрғын үй-тұрмыстық жағдайын тексеріп-қарау актісі</w:t>
      </w:r>
    </w:p>
    <w:bookmarkEnd w:id="42"/>
    <w:p>
      <w:pPr>
        <w:spacing w:after="0"/>
        <w:ind w:left="0"/>
        <w:jc w:val="both"/>
      </w:pPr>
      <w:r>
        <w:rPr>
          <w:rFonts w:ascii="Times New Roman"/>
          <w:b w:val="false"/>
          <w:i w:val="false"/>
          <w:color w:val="000000"/>
          <w:sz w:val="28"/>
        </w:rPr>
        <w:t>
      Тексеріп-қарау жүргізілген күн _____________________________________________</w:t>
      </w:r>
    </w:p>
    <w:p>
      <w:pPr>
        <w:spacing w:after="0"/>
        <w:ind w:left="0"/>
        <w:jc w:val="both"/>
      </w:pPr>
      <w:r>
        <w:rPr>
          <w:rFonts w:ascii="Times New Roman"/>
          <w:b w:val="false"/>
          <w:i w:val="false"/>
          <w:color w:val="000000"/>
          <w:sz w:val="28"/>
        </w:rPr>
        <w:t>
      Тексеріп-қарауды жүргізген ________________________________________________</w:t>
      </w:r>
    </w:p>
    <w:p>
      <w:pPr>
        <w:spacing w:after="0"/>
        <w:ind w:left="0"/>
        <w:jc w:val="both"/>
      </w:pPr>
      <w:r>
        <w:rPr>
          <w:rFonts w:ascii="Times New Roman"/>
          <w:b w:val="false"/>
          <w:i w:val="false"/>
          <w:color w:val="000000"/>
          <w:sz w:val="28"/>
        </w:rPr>
        <w:t xml:space="preserve">
                        (тексеріп-қарауды жүргізген адамдардың тегі, аты, әкесінің аты </w:t>
      </w:r>
    </w:p>
    <w:p>
      <w:pPr>
        <w:spacing w:after="0"/>
        <w:ind w:left="0"/>
        <w:jc w:val="both"/>
      </w:pPr>
      <w:r>
        <w:rPr>
          <w:rFonts w:ascii="Times New Roman"/>
          <w:b w:val="false"/>
          <w:i w:val="false"/>
          <w:color w:val="000000"/>
          <w:sz w:val="28"/>
        </w:rPr>
        <w:t>
                                    (бар болған жағдайда), лауазымы, жұмыс орны)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асыратын </w:t>
      </w:r>
    </w:p>
    <w:p>
      <w:pPr>
        <w:spacing w:after="0"/>
        <w:ind w:left="0"/>
        <w:jc w:val="both"/>
      </w:pPr>
      <w:r>
        <w:rPr>
          <w:rFonts w:ascii="Times New Roman"/>
          <w:b w:val="false"/>
          <w:i w:val="false"/>
          <w:color w:val="000000"/>
          <w:sz w:val="28"/>
        </w:rPr>
        <w:t>
      органның мекенжайы және телефоны: ___________________________________________</w:t>
      </w:r>
    </w:p>
    <w:p>
      <w:pPr>
        <w:spacing w:after="0"/>
        <w:ind w:left="0"/>
        <w:jc w:val="both"/>
      </w:pPr>
      <w:r>
        <w:rPr>
          <w:rFonts w:ascii="Times New Roman"/>
          <w:b w:val="false"/>
          <w:i w:val="false"/>
          <w:color w:val="000000"/>
          <w:sz w:val="28"/>
        </w:rPr>
        <w:t>
      1. ____________________________________________________________________</w:t>
      </w:r>
    </w:p>
    <w:p>
      <w:pPr>
        <w:spacing w:after="0"/>
        <w:ind w:left="0"/>
        <w:jc w:val="both"/>
      </w:pPr>
      <w:r>
        <w:rPr>
          <w:rFonts w:ascii="Times New Roman"/>
          <w:b w:val="false"/>
          <w:i w:val="false"/>
          <w:color w:val="000000"/>
          <w:sz w:val="28"/>
        </w:rPr>
        <w:t>
      (Т.А.Ә. (бар болған жағдайда), туған жылы) тұрғын үй-тұрмыстық</w:t>
      </w:r>
    </w:p>
    <w:p>
      <w:pPr>
        <w:spacing w:after="0"/>
        <w:ind w:left="0"/>
        <w:jc w:val="both"/>
      </w:pPr>
      <w:r>
        <w:rPr>
          <w:rFonts w:ascii="Times New Roman"/>
          <w:b w:val="false"/>
          <w:i w:val="false"/>
          <w:color w:val="000000"/>
          <w:sz w:val="28"/>
        </w:rPr>
        <w:t>
      жағдайлары тексерілді.</w:t>
      </w:r>
    </w:p>
    <w:p>
      <w:pPr>
        <w:spacing w:after="0"/>
        <w:ind w:left="0"/>
        <w:jc w:val="both"/>
      </w:pPr>
      <w:r>
        <w:rPr>
          <w:rFonts w:ascii="Times New Roman"/>
          <w:b w:val="false"/>
          <w:i w:val="false"/>
          <w:color w:val="000000"/>
          <w:sz w:val="28"/>
        </w:rPr>
        <w:t>
      Жеке басын куәландыратын құжат ________________________________________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_____________________________________________________________</w:t>
      </w:r>
    </w:p>
    <w:p>
      <w:pPr>
        <w:spacing w:after="0"/>
        <w:ind w:left="0"/>
        <w:jc w:val="both"/>
      </w:pPr>
      <w:r>
        <w:rPr>
          <w:rFonts w:ascii="Times New Roman"/>
          <w:b w:val="false"/>
          <w:i w:val="false"/>
          <w:color w:val="000000"/>
          <w:sz w:val="28"/>
        </w:rPr>
        <w:t>
      2. Тұрғын үй-тұрмыстық жағдайларының жалпы сипаттамасы</w:t>
      </w:r>
    </w:p>
    <w:p>
      <w:pPr>
        <w:spacing w:after="0"/>
        <w:ind w:left="0"/>
        <w:jc w:val="both"/>
      </w:pPr>
      <w:r>
        <w:rPr>
          <w:rFonts w:ascii="Times New Roman"/>
          <w:b w:val="false"/>
          <w:i w:val="false"/>
          <w:color w:val="000000"/>
          <w:sz w:val="28"/>
        </w:rPr>
        <w:t>
      Тұрғын үйді пайдалану құқығын растайтын құжат</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Тұрғын үйдің меншік иесінің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Жалпы көлемі __________ (ш.м.) тұрғын көлемі __________________________ (ш.м.)</w:t>
      </w:r>
    </w:p>
    <w:p>
      <w:pPr>
        <w:spacing w:after="0"/>
        <w:ind w:left="0"/>
        <w:jc w:val="both"/>
      </w:pPr>
      <w:r>
        <w:rPr>
          <w:rFonts w:ascii="Times New Roman"/>
          <w:b w:val="false"/>
          <w:i w:val="false"/>
          <w:color w:val="000000"/>
          <w:sz w:val="28"/>
        </w:rPr>
        <w:t>
      Тұрғын бөлмелердің саны ______, тіркеуде тұрғандар __________________________</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Тұрғын үйдің жайлылығы ___________________________________________________</w:t>
      </w:r>
    </w:p>
    <w:p>
      <w:pPr>
        <w:spacing w:after="0"/>
        <w:ind w:left="0"/>
        <w:jc w:val="both"/>
      </w:pPr>
      <w:r>
        <w:rPr>
          <w:rFonts w:ascii="Times New Roman"/>
          <w:b w:val="false"/>
          <w:i w:val="false"/>
          <w:color w:val="000000"/>
          <w:sz w:val="28"/>
        </w:rPr>
        <w:t>
      (абаттандырылған, абаттандырылмаған, ішінара жайлы)</w:t>
      </w:r>
    </w:p>
    <w:p>
      <w:pPr>
        <w:spacing w:after="0"/>
        <w:ind w:left="0"/>
        <w:jc w:val="both"/>
      </w:pPr>
      <w:r>
        <w:rPr>
          <w:rFonts w:ascii="Times New Roman"/>
          <w:b w:val="false"/>
          <w:i w:val="false"/>
          <w:color w:val="000000"/>
          <w:sz w:val="28"/>
        </w:rPr>
        <w:t>
      Санитариялық-гигиеналық жай-күйі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(жақсы, қанағаттанарлық, қанағаттанарлықсыз)</w:t>
      </w:r>
    </w:p>
    <w:p>
      <w:pPr>
        <w:spacing w:after="0"/>
        <w:ind w:left="0"/>
        <w:jc w:val="both"/>
      </w:pPr>
      <w:r>
        <w:rPr>
          <w:rFonts w:ascii="Times New Roman"/>
          <w:b w:val="false"/>
          <w:i w:val="false"/>
          <w:color w:val="000000"/>
          <w:sz w:val="28"/>
        </w:rPr>
        <w:t xml:space="preserve">
      Тұрғын үй туралы қосымша мәліметтер (балаға арналған жеке жатын орны,сабақ </w:t>
      </w:r>
    </w:p>
    <w:p>
      <w:pPr>
        <w:spacing w:after="0"/>
        <w:ind w:left="0"/>
        <w:jc w:val="both"/>
      </w:pPr>
      <w:r>
        <w:rPr>
          <w:rFonts w:ascii="Times New Roman"/>
          <w:b w:val="false"/>
          <w:i w:val="false"/>
          <w:color w:val="000000"/>
          <w:sz w:val="28"/>
        </w:rPr>
        <w:t xml:space="preserve">
      дайындауға, демалуға арналған орынның, жиһаздардың және т.б.бар болуы)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7"/>
        <w:gridCol w:w="1199"/>
        <w:gridCol w:w="3507"/>
        <w:gridCol w:w="1199"/>
        <w:gridCol w:w="738"/>
      </w:tblGrid>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 немесе оқу орны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p>
      <w:pPr>
        <w:spacing w:after="0"/>
        <w:ind w:left="0"/>
        <w:jc w:val="both"/>
      </w:pPr>
      <w:r>
        <w:rPr>
          <w:rFonts w:ascii="Times New Roman"/>
          <w:b w:val="false"/>
          <w:i w:val="false"/>
          <w:color w:val="000000"/>
          <w:sz w:val="28"/>
        </w:rPr>
        <w:t xml:space="preserve">
      4. Отбасының табысы туралы мәлімет: жалпы сома __________, оның ішінде жалақы, </w:t>
      </w:r>
    </w:p>
    <w:p>
      <w:pPr>
        <w:spacing w:after="0"/>
        <w:ind w:left="0"/>
        <w:jc w:val="both"/>
      </w:pPr>
      <w:r>
        <w:rPr>
          <w:rFonts w:ascii="Times New Roman"/>
          <w:b w:val="false"/>
          <w:i w:val="false"/>
          <w:color w:val="000000"/>
          <w:sz w:val="28"/>
        </w:rPr>
        <w:t>
      басқа да табыстар _________________________________________________________ (жазу).</w:t>
      </w:r>
    </w:p>
    <w:p>
      <w:pPr>
        <w:spacing w:after="0"/>
        <w:ind w:left="0"/>
        <w:jc w:val="both"/>
      </w:pPr>
      <w:r>
        <w:rPr>
          <w:rFonts w:ascii="Times New Roman"/>
          <w:b w:val="false"/>
          <w:i w:val="false"/>
          <w:color w:val="000000"/>
          <w:sz w:val="28"/>
        </w:rPr>
        <w:t xml:space="preserve">
      5. Отбасының сипаттамасы (отбасындағы адамдар арасындағы өзара қарым-қатынас, </w:t>
      </w:r>
    </w:p>
    <w:p>
      <w:pPr>
        <w:spacing w:after="0"/>
        <w:ind w:left="0"/>
        <w:jc w:val="both"/>
      </w:pPr>
      <w:r>
        <w:rPr>
          <w:rFonts w:ascii="Times New Roman"/>
          <w:b w:val="false"/>
          <w:i w:val="false"/>
          <w:color w:val="000000"/>
          <w:sz w:val="28"/>
        </w:rPr>
        <w:t xml:space="preserve">
      олардың жеке қасиеттері, қызығушылығы, балалармен қарым-қатынас тәжірибесі, барлық </w:t>
      </w:r>
    </w:p>
    <w:p>
      <w:pPr>
        <w:spacing w:after="0"/>
        <w:ind w:left="0"/>
        <w:jc w:val="both"/>
      </w:pPr>
      <w:r>
        <w:rPr>
          <w:rFonts w:ascii="Times New Roman"/>
          <w:b w:val="false"/>
          <w:i w:val="false"/>
          <w:color w:val="000000"/>
          <w:sz w:val="28"/>
        </w:rPr>
        <w:t>
      отбасы мүшелерінің балаларды қабылдауға дайындығы)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Баланы отбасына тәрбиелеуге қабылдау себептері: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7. Қорытынды (балаларды отбасына патронатқа беру үшін жағдайдың бар болуы)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(тегі,аты-жөні) (күні)</w:t>
      </w:r>
    </w:p>
    <w:p>
      <w:pPr>
        <w:spacing w:after="0"/>
        <w:ind w:left="0"/>
        <w:jc w:val="both"/>
      </w:pPr>
      <w:r>
        <w:rPr>
          <w:rFonts w:ascii="Times New Roman"/>
          <w:b w:val="false"/>
          <w:i w:val="false"/>
          <w:color w:val="000000"/>
          <w:sz w:val="28"/>
        </w:rPr>
        <w:t>
      Таныстық: ________________________________________________________________________________</w:t>
      </w:r>
    </w:p>
    <w:p>
      <w:pPr>
        <w:spacing w:after="0"/>
        <w:ind w:left="0"/>
        <w:jc w:val="both"/>
      </w:pPr>
      <w:r>
        <w:rPr>
          <w:rFonts w:ascii="Times New Roman"/>
          <w:b w:val="false"/>
          <w:i w:val="false"/>
          <w:color w:val="000000"/>
          <w:sz w:val="28"/>
        </w:rPr>
        <w:t>
      (баланы (балаларды) отбасына патронатқа қабылдауға тілек білдірген тұлғалардың</w:t>
      </w:r>
    </w:p>
    <w:p>
      <w:pPr>
        <w:spacing w:after="0"/>
        <w:ind w:left="0"/>
        <w:jc w:val="both"/>
      </w:pPr>
      <w:r>
        <w:rPr>
          <w:rFonts w:ascii="Times New Roman"/>
          <w:b w:val="false"/>
          <w:i w:val="false"/>
          <w:color w:val="000000"/>
          <w:sz w:val="28"/>
        </w:rPr>
        <w:t>
      Т.А.Ә. (бар болған жағдайда),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Патронаттық тәрбие туралы</w:t>
            </w:r>
            <w:r>
              <w:br/>
            </w:r>
            <w:r>
              <w:rPr>
                <w:rFonts w:ascii="Times New Roman"/>
                <w:b w:val="false"/>
                <w:i w:val="false"/>
                <w:color w:val="000000"/>
                <w:sz w:val="20"/>
              </w:rPr>
              <w:t xml:space="preserve"> ережеге 3-қосымша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және Алматы </w:t>
            </w:r>
            <w:r>
              <w:br/>
            </w:r>
            <w:r>
              <w:rPr>
                <w:rFonts w:ascii="Times New Roman"/>
                <w:b w:val="false"/>
                <w:i w:val="false"/>
                <w:color w:val="000000"/>
                <w:sz w:val="20"/>
              </w:rPr>
              <w:t xml:space="preserve">қалаларының, аудандардың </w:t>
            </w:r>
            <w:r>
              <w:br/>
            </w:r>
            <w:r>
              <w:rPr>
                <w:rFonts w:ascii="Times New Roman"/>
                <w:b w:val="false"/>
                <w:i w:val="false"/>
                <w:color w:val="000000"/>
                <w:sz w:val="20"/>
              </w:rPr>
              <w:t xml:space="preserve">және облыстық маңызы бар </w:t>
            </w:r>
            <w:r>
              <w:br/>
            </w:r>
            <w:r>
              <w:rPr>
                <w:rFonts w:ascii="Times New Roman"/>
                <w:b w:val="false"/>
                <w:i w:val="false"/>
                <w:color w:val="000000"/>
                <w:sz w:val="20"/>
              </w:rPr>
              <w:t xml:space="preserve">қалалардың жергілікті атқарушы </w:t>
            </w:r>
            <w:r>
              <w:br/>
            </w:r>
            <w:r>
              <w:rPr>
                <w:rFonts w:ascii="Times New Roman"/>
                <w:b w:val="false"/>
                <w:i w:val="false"/>
                <w:color w:val="000000"/>
                <w:sz w:val="20"/>
              </w:rPr>
              <w:t>органының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 (Т.А.Ә.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 20___ жылғы "__" </w:t>
            </w:r>
            <w:r>
              <w:br/>
            </w:r>
            <w:r>
              <w:rPr>
                <w:rFonts w:ascii="Times New Roman"/>
                <w:b w:val="false"/>
                <w:i w:val="false"/>
                <w:color w:val="000000"/>
                <w:sz w:val="20"/>
              </w:rPr>
              <w:t xml:space="preserve">____________________________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күні, қолы, мөрдің орны</w:t>
            </w:r>
          </w:p>
        </w:tc>
      </w:tr>
    </w:tbl>
    <w:bookmarkStart w:name="z51" w:id="43"/>
    <w:p>
      <w:pPr>
        <w:spacing w:after="0"/>
        <w:ind w:left="0"/>
        <w:jc w:val="left"/>
      </w:pPr>
      <w:r>
        <w:rPr>
          <w:rFonts w:ascii="Times New Roman"/>
          <w:b/>
          <w:i w:val="false"/>
          <w:color w:val="000000"/>
        </w:rPr>
        <w:t xml:space="preserve"> Баланы патронаттық тәрбиелеуге беру туралы шартты жасау мүмкіндігі (мүмкін еместігі) туралы </w:t>
      </w:r>
    </w:p>
    <w:bookmarkEnd w:id="43"/>
    <w:p>
      <w:pPr>
        <w:spacing w:after="0"/>
        <w:ind w:left="0"/>
        <w:jc w:val="both"/>
      </w:pPr>
      <w:r>
        <w:rPr>
          <w:rFonts w:ascii="Times New Roman"/>
          <w:b w:val="false"/>
          <w:i w:val="false"/>
          <w:color w:val="000000"/>
          <w:sz w:val="28"/>
        </w:rPr>
        <w:t xml:space="preserve">
      " " _______ №___ </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xml:space="preserve">
      Т.А.Ә. (бар болғанда), туған жылы,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Тұрғылықты жері: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Отбасының сипаттамасы: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Білімі және кәсіби қызметі: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Денсаулық жағдайының сипаттамасы: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Баланы отбасына тәрбиелеуге қабылдау себептері: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Баланың кандидатурасы бойынша тілектері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