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e0a5" w14:textId="bc6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"Аударымдарды және (немесе) жарналарды есептеу (ұстап қалу) және аудару қағидалары мен мерзімдерін және Аударымдар және (немесе) жарналар бойынша берешекті өндіріп алу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қарашадағы № 876 бұйрығы. Қазақстан Республикасының Әділет министрлігінде 2017 жылғы 13 желтоқсанда № 16084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"Аударымдарды және (немесе) жарналарды есептеу (ұстап қалу) және аудару қағидалары мен мерзімдерін және Аударымдар және (немесе) жарналар бойынша берешекті өндіріп алу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Қазақстан Республикасы нормативтік құқықтық актілерінің Эталондық бақылау банкінде 2017 жылы 3 тамызда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Аударымдар және (немесе) жарналар бойынша берешекті өндіріп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Аударымдар және (немесе) жарналар бойынша берешек қалыптасқан кезде мемлекеттік кірістер органдары төлеушiге мемлекеттік кірістер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жұмыскерлердің тізімдерін ұсыну туралы хабарлама жібереді.</w:t>
      </w:r>
    </w:p>
    <w:bookmarkEnd w:id="3"/>
    <w:bookmarkStart w:name="z6" w:id="4"/>
    <w:p>
      <w:pPr>
        <w:spacing w:after="0"/>
        <w:ind w:left="0"/>
        <w:jc w:val="both"/>
      </w:pPr>
      <w:r>
        <w:rPr>
          <w:rFonts w:ascii="Times New Roman"/>
          <w:b w:val="false"/>
          <w:i w:val="false"/>
          <w:color w:val="000000"/>
          <w:sz w:val="28"/>
        </w:rPr>
        <w:t>
      Төлеушілер осындай хабарламаны алған күннен бастап бес жұмыс күні ішінде мемлекеттік кірістер органына аударымдар және (немесе) жарналар жүргізілетін жұмыскерлердің тізімін (бұдан әрі – жеке тұлғалардың тізімі) ұсынады.</w:t>
      </w:r>
    </w:p>
    <w:bookmarkEnd w:id="4"/>
    <w:bookmarkStart w:name="z7" w:id="5"/>
    <w:p>
      <w:pPr>
        <w:spacing w:after="0"/>
        <w:ind w:left="0"/>
        <w:jc w:val="both"/>
      </w:pPr>
      <w:r>
        <w:rPr>
          <w:rFonts w:ascii="Times New Roman"/>
          <w:b w:val="false"/>
          <w:i w:val="false"/>
          <w:color w:val="000000"/>
          <w:sz w:val="28"/>
        </w:rPr>
        <w:t>
      Мұндай хабарлама, егер аударымдар және жарналар бойынша берешек республикалық бюджет туралы заңмен тиісті қаржы жылына белгіленген бір айлық есептік көрсеткіш мөлшеріндегі сомадан аспаса, жіберілмейді.";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Төлеушінің кассасы бойынша шығыс операцияларын тоқтата тұру, банк операцияларының жекелеген түрлерін жүзеге асыратын, банкке немесе ұйымдарға кейіннен салық берешегін, кедендік берешекті, әлеуметтік аударымдар бойынша, міндетті зейнетақы жарналары бойынша, міндетті әлеуметтік медициналық сақтандыруға аударымдар және (немесе) жарналар бойынша берешекті шотқа өтеу үшін, ақша тапсыру бойынша операциялардан басқа, кассадағы қолма-қол ақшалардың барлық шығыс операцияларына колданылады.</w:t>
      </w:r>
    </w:p>
    <w:bookmarkEnd w:id="6"/>
    <w:bookmarkStart w:name="z10" w:id="7"/>
    <w:p>
      <w:pPr>
        <w:spacing w:after="0"/>
        <w:ind w:left="0"/>
        <w:jc w:val="both"/>
      </w:pPr>
      <w:r>
        <w:rPr>
          <w:rFonts w:ascii="Times New Roman"/>
          <w:b w:val="false"/>
          <w:i w:val="false"/>
          <w:color w:val="000000"/>
          <w:sz w:val="28"/>
        </w:rPr>
        <w:t xml:space="preserve">
      Төлеушінің кассасы бойынша шығыс операцияларын тоқтата тұру туралы өкім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жасалады, оның бірі төлеушіге қол қою арқылы немесе жіберу және алу фактісін растайтын өзге де тәсілмен беріледі.</w:t>
      </w:r>
    </w:p>
    <w:bookmarkEnd w:id="7"/>
    <w:bookmarkStart w:name="z11" w:id="8"/>
    <w:p>
      <w:pPr>
        <w:spacing w:after="0"/>
        <w:ind w:left="0"/>
        <w:jc w:val="both"/>
      </w:pPr>
      <w:r>
        <w:rPr>
          <w:rFonts w:ascii="Times New Roman"/>
          <w:b w:val="false"/>
          <w:i w:val="false"/>
          <w:color w:val="000000"/>
          <w:sz w:val="28"/>
        </w:rPr>
        <w:t>
      Төлеуші касса бойынша шығыс операцияларын тоқтата тұру туралы өкімді алған сәттен бастап, кассаға түсетін барлық қолма-қол ақша Қорға аударуға жатады.</w:t>
      </w:r>
    </w:p>
    <w:bookmarkEnd w:id="8"/>
    <w:bookmarkStart w:name="z12" w:id="9"/>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төлеуші сөзсіз орындауы тиіс." ;</w:t>
      </w:r>
    </w:p>
    <w:bookmarkEnd w:id="9"/>
    <w:bookmarkStart w:name="z13"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 </w:t>
      </w:r>
    </w:p>
    <w:bookmarkEnd w:id="10"/>
    <w:bookmarkStart w:name="z14"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мемлекеттік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bookmarkEnd w:id="13"/>
    <w:bookmarkStart w:name="z17" w:id="1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мерзімдік баспасөз басылымдарына ресми жариялауға жіберуді;</w:t>
      </w:r>
    </w:p>
    <w:bookmarkEnd w:id="14"/>
    <w:bookmarkStart w:name="z18" w:id="15"/>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интернет-ресурсында орналастыруды;</w:t>
      </w:r>
    </w:p>
    <w:bookmarkEnd w:id="15"/>
    <w:bookmarkStart w:name="z19" w:id="16"/>
    <w:p>
      <w:pPr>
        <w:spacing w:after="0"/>
        <w:ind w:left="0"/>
        <w:jc w:val="both"/>
      </w:pPr>
      <w:r>
        <w:rPr>
          <w:rFonts w:ascii="Times New Roman"/>
          <w:b w:val="false"/>
          <w:i w:val="false"/>
          <w:color w:val="000000"/>
          <w:sz w:val="28"/>
        </w:rPr>
        <w:t xml:space="preserve">
      5) осы бұйрықты мемлекеттік тіркегеннен кейін күнтізбелік он күн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 </w:t>
      </w:r>
    </w:p>
    <w:bookmarkEnd w:id="16"/>
    <w:bookmarkStart w:name="z20"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 М. Ақтаеваға жүктелсін. </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 Д. Абаев</w:t>
      </w:r>
    </w:p>
    <w:p>
      <w:pPr>
        <w:spacing w:after="0"/>
        <w:ind w:left="0"/>
        <w:jc w:val="both"/>
      </w:pPr>
      <w:r>
        <w:rPr>
          <w:rFonts w:ascii="Times New Roman"/>
          <w:b w:val="false"/>
          <w:i w:val="false"/>
          <w:color w:val="000000"/>
          <w:sz w:val="28"/>
        </w:rPr>
        <w:t>
      2017 жылғы 8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876 бұйрығына</w:t>
            </w:r>
            <w:r>
              <w:br/>
            </w:r>
            <w:r>
              <w:rPr>
                <w:rFonts w:ascii="Times New Roman"/>
                <w:b w:val="false"/>
                <w:i w:val="false"/>
                <w:color w:val="000000"/>
                <w:sz w:val="20"/>
              </w:rPr>
              <w:t>1-қосымша</w:t>
            </w:r>
            <w:r>
              <w:br/>
            </w:r>
            <w:r>
              <w:rPr>
                <w:rFonts w:ascii="Times New Roman"/>
                <w:b w:val="false"/>
                <w:i w:val="false"/>
                <w:color w:val="000000"/>
                <w:sz w:val="20"/>
              </w:rPr>
              <w:t>Аударымдар және (немесе)</w:t>
            </w:r>
            <w:r>
              <w:br/>
            </w:r>
            <w:r>
              <w:rPr>
                <w:rFonts w:ascii="Times New Roman"/>
                <w:b w:val="false"/>
                <w:i w:val="false"/>
                <w:color w:val="000000"/>
                <w:sz w:val="20"/>
              </w:rPr>
              <w:t>жарналар бойынша берешекті</w:t>
            </w:r>
            <w:r>
              <w:br/>
            </w:r>
            <w:r>
              <w:rPr>
                <w:rFonts w:ascii="Times New Roman"/>
                <w:b w:val="false"/>
                <w:i w:val="false"/>
                <w:color w:val="000000"/>
                <w:sz w:val="20"/>
              </w:rPr>
              <w:t>өндіріп алу ережелеріне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Жұмыскерлердің тізімдерін мемлекеттік кірістер органына ұсыну туралы хабарлама</w:t>
      </w:r>
    </w:p>
    <w:bookmarkEnd w:id="19"/>
    <w:tbl>
      <w:tblPr>
        <w:tblW w:w="0" w:type="auto"/>
        <w:tblCellSpacing w:w="0" w:type="auto"/>
        <w:tblBorders>
          <w:top w:val="none"/>
          <w:left w:val="none"/>
          <w:bottom w:val="none"/>
          <w:right w:val="none"/>
          <w:insideH w:val="none"/>
          <w:insideV w:val="none"/>
        </w:tblBorders>
      </w:tblPr>
      <w:tblGrid>
        <w:gridCol w:w="7511"/>
        <w:gridCol w:w="4789"/>
      </w:tblGrid>
      <w:tr>
        <w:trPr>
          <w:trHeight w:val="30" w:hRule="atLeast"/>
        </w:trPr>
        <w:tc>
          <w:tcPr>
            <w:tcW w:w="7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 _____________ </w:t>
            </w:r>
          </w:p>
        </w:tc>
        <w:tc>
          <w:tcPr>
            <w:tcW w:w="4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Сізге ___________________________________________________________________________</w:t>
      </w:r>
      <w:r>
        <w:br/>
      </w:r>
      <w:r>
        <w:rPr>
          <w:rFonts w:ascii="Times New Roman"/>
          <w:b w:val="false"/>
          <w:i w:val="false"/>
          <w:color w:val="000000"/>
          <w:sz w:val="28"/>
        </w:rPr>
        <w:t xml:space="preserve">
      (тегі, аты, әкесінің аты (болған жағдайда), төлеушінің атауы, сәйкестендіру </w:t>
      </w:r>
      <w:r>
        <w:br/>
      </w:r>
      <w:r>
        <w:rPr>
          <w:rFonts w:ascii="Times New Roman"/>
          <w:b w:val="false"/>
          <w:i w:val="false"/>
          <w:color w:val="000000"/>
          <w:sz w:val="28"/>
        </w:rPr>
        <w:t>
                        нөмірі (ЖСН/ БСН), мекенжайы)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20 ___ жылғы "____" __________ жағдай бойынша </w:t>
      </w:r>
      <w:r>
        <w:br/>
      </w:r>
      <w:r>
        <w:rPr>
          <w:rFonts w:ascii="Times New Roman"/>
          <w:b w:val="false"/>
          <w:i w:val="false"/>
          <w:color w:val="000000"/>
          <w:sz w:val="28"/>
        </w:rPr>
        <w:t>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7"/>
        <w:gridCol w:w="2102"/>
        <w:gridCol w:w="2102"/>
        <w:gridCol w:w="1519"/>
      </w:tblGrid>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төлемнің сомасы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мөлшеріндегі Әлеуметтік медициналық сақтандыру қорына аударымдар және (немесе) </w:t>
      </w:r>
      <w:r>
        <w:br/>
      </w:r>
      <w:r>
        <w:rPr>
          <w:rFonts w:ascii="Times New Roman"/>
          <w:b w:val="false"/>
          <w:i w:val="false"/>
          <w:color w:val="000000"/>
          <w:sz w:val="28"/>
        </w:rPr>
        <w:t>
      жарналар бойынша берешектің бар екендігі туралы хабарлайды.</w:t>
      </w:r>
      <w:r>
        <w:br/>
      </w:r>
      <w:r>
        <w:rPr>
          <w:rFonts w:ascii="Times New Roman"/>
          <w:b w:val="false"/>
          <w:i w:val="false"/>
          <w:color w:val="000000"/>
          <w:sz w:val="28"/>
        </w:rPr>
        <w:t>
      Соған байланысты осы хабарламаны алған күннен бастап бес жұмыс күні ішінде Сіз</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аударымдар және (немесе) жарналар жүргізілетін жұмыскерлердің тізімін ұсынуыңыз қажет.</w:t>
      </w:r>
      <w:r>
        <w:br/>
      </w:r>
      <w:r>
        <w:rPr>
          <w:rFonts w:ascii="Times New Roman"/>
          <w:b w:val="false"/>
          <w:i w:val="false"/>
          <w:color w:val="000000"/>
          <w:sz w:val="28"/>
        </w:rPr>
        <w:t>
      Аударымдар және (немесе) жарналар жүргізілетін жұмыскерлердің тізімі тапсырылмаған жағдайда</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төлеушінің банк шоттары, кассасы бойынша шығыс операцияларын тоқтата тұру туралы өкім шығарады.</w:t>
      </w:r>
      <w:r>
        <w:br/>
      </w:r>
      <w:r>
        <w:rPr>
          <w:rFonts w:ascii="Times New Roman"/>
          <w:b w:val="false"/>
          <w:i w:val="false"/>
          <w:color w:val="000000"/>
          <w:sz w:val="28"/>
        </w:rPr>
        <w:t>
      Мемлекеттік кірістер органының басшысы</w:t>
      </w:r>
      <w:r>
        <w:br/>
      </w:r>
      <w:r>
        <w:rPr>
          <w:rFonts w:ascii="Times New Roman"/>
          <w:b w:val="false"/>
          <w:i w:val="false"/>
          <w:color w:val="000000"/>
          <w:sz w:val="28"/>
        </w:rPr>
        <w:t>
      (басшының орынбасары): _________________________________________________________</w:t>
      </w:r>
      <w:r>
        <w:br/>
      </w:r>
      <w:r>
        <w:rPr>
          <w:rFonts w:ascii="Times New Roman"/>
          <w:b w:val="false"/>
          <w:i w:val="false"/>
          <w:color w:val="000000"/>
          <w:sz w:val="28"/>
        </w:rPr>
        <w:t>
      (Т.А.Ә. (болған жағдайда), қолы, мөрі)</w:t>
      </w:r>
      <w:r>
        <w:br/>
      </w:r>
      <w:r>
        <w:rPr>
          <w:rFonts w:ascii="Times New Roman"/>
          <w:b w:val="false"/>
          <w:i w:val="false"/>
          <w:color w:val="000000"/>
          <w:sz w:val="28"/>
        </w:rPr>
        <w:t>
      Хабарламаны алдым: ____________________________________________</w:t>
      </w:r>
      <w:r>
        <w:br/>
      </w:r>
      <w:r>
        <w:rPr>
          <w:rFonts w:ascii="Times New Roman"/>
          <w:b w:val="false"/>
          <w:i w:val="false"/>
          <w:color w:val="000000"/>
          <w:sz w:val="28"/>
        </w:rPr>
        <w:t>
      (Т.А.Ә. (болған жағдайда), төлеушінің атауы, қолы, күні)</w:t>
      </w:r>
      <w:r>
        <w:br/>
      </w:r>
      <w:r>
        <w:rPr>
          <w:rFonts w:ascii="Times New Roman"/>
          <w:b w:val="false"/>
          <w:i w:val="false"/>
          <w:color w:val="000000"/>
          <w:sz w:val="28"/>
        </w:rPr>
        <w:t>
      Хабарлама төлеушіге тапсырылды: ______________________________________</w:t>
      </w:r>
      <w:r>
        <w:br/>
      </w:r>
      <w:r>
        <w:rPr>
          <w:rFonts w:ascii="Times New Roman"/>
          <w:b w:val="false"/>
          <w:i w:val="false"/>
          <w:color w:val="000000"/>
          <w:sz w:val="28"/>
        </w:rPr>
        <w:t>
      (мемлекетік кірістер органының лауазымды</w:t>
      </w:r>
      <w:r>
        <w:br/>
      </w:r>
      <w:r>
        <w:rPr>
          <w:rFonts w:ascii="Times New Roman"/>
          <w:b w:val="false"/>
          <w:i w:val="false"/>
          <w:color w:val="000000"/>
          <w:sz w:val="28"/>
        </w:rPr>
        <w:t>
      тұлғасының (Т.А.Ә. (болған жағдайда), қолы, күні)</w:t>
      </w:r>
      <w:r>
        <w:br/>
      </w:r>
      <w:r>
        <w:rPr>
          <w:rFonts w:ascii="Times New Roman"/>
          <w:b w:val="false"/>
          <w:i w:val="false"/>
          <w:color w:val="000000"/>
          <w:sz w:val="28"/>
        </w:rPr>
        <w:t>
      Хабарлама төлеушіге жіберілді: __________________________________________</w:t>
      </w:r>
      <w:r>
        <w:br/>
      </w:r>
      <w:r>
        <w:rPr>
          <w:rFonts w:ascii="Times New Roman"/>
          <w:b w:val="false"/>
          <w:i w:val="false"/>
          <w:color w:val="000000"/>
          <w:sz w:val="28"/>
        </w:rPr>
        <w:t>
      (жіберу және (немесе) алу фактісі туралы растаушы құжат)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876 бұйрығына</w:t>
            </w:r>
            <w:r>
              <w:br/>
            </w:r>
            <w:r>
              <w:rPr>
                <w:rFonts w:ascii="Times New Roman"/>
                <w:b w:val="false"/>
                <w:i w:val="false"/>
                <w:color w:val="000000"/>
                <w:sz w:val="20"/>
              </w:rPr>
              <w:t>2-қосымша</w:t>
            </w:r>
            <w:r>
              <w:br/>
            </w:r>
            <w:r>
              <w:rPr>
                <w:rFonts w:ascii="Times New Roman"/>
                <w:b w:val="false"/>
                <w:i w:val="false"/>
                <w:color w:val="000000"/>
                <w:sz w:val="20"/>
              </w:rPr>
              <w:t>Аударымдар және (немесе)</w:t>
            </w:r>
            <w:r>
              <w:br/>
            </w:r>
            <w:r>
              <w:rPr>
                <w:rFonts w:ascii="Times New Roman"/>
                <w:b w:val="false"/>
                <w:i w:val="false"/>
                <w:color w:val="000000"/>
                <w:sz w:val="20"/>
              </w:rPr>
              <w:t>жарналар бойынша берешекті</w:t>
            </w:r>
            <w:r>
              <w:br/>
            </w:r>
            <w:r>
              <w:rPr>
                <w:rFonts w:ascii="Times New Roman"/>
                <w:b w:val="false"/>
                <w:i w:val="false"/>
                <w:color w:val="000000"/>
                <w:sz w:val="20"/>
              </w:rPr>
              <w:t>өндіріп алу ережелеріне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Төлеушінің кассасы бойынша шығыс операцияларын тоқтата тұру туралы</w:t>
      </w:r>
    </w:p>
    <w:p>
      <w:pPr>
        <w:spacing w:after="0"/>
        <w:ind w:left="0"/>
        <w:jc w:val="both"/>
      </w:pPr>
      <w:r>
        <w:rPr>
          <w:rFonts w:ascii="Times New Roman"/>
          <w:b w:val="false"/>
          <w:i w:val="false"/>
          <w:color w:val="000000"/>
          <w:sz w:val="28"/>
        </w:rPr>
        <w:t>
      20__ жылғы "___" __________ № ______________</w:t>
      </w:r>
      <w:r>
        <w:br/>
      </w:r>
      <w:r>
        <w:rPr>
          <w:rFonts w:ascii="Times New Roman"/>
          <w:b w:val="false"/>
          <w:i w:val="false"/>
          <w:color w:val="000000"/>
          <w:sz w:val="28"/>
        </w:rPr>
        <w:t xml:space="preserve">
      "Міндетті әлеуметтік медициналық сақтандыру туралы" 2015 жылғы 16 қарашадағы </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31-бабына </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әкесінің аты (болған жағдайда), төлеушінің атауы, сәйкестендіру нөмірі</w:t>
      </w:r>
      <w:r>
        <w:br/>
      </w:r>
      <w:r>
        <w:rPr>
          <w:rFonts w:ascii="Times New Roman"/>
          <w:b w:val="false"/>
          <w:i w:val="false"/>
          <w:color w:val="000000"/>
          <w:sz w:val="28"/>
        </w:rPr>
        <w:t>
      (ЖСН/ БСН), мекенжайы)</w:t>
      </w:r>
      <w:r>
        <w:br/>
      </w:r>
      <w:r>
        <w:rPr>
          <w:rFonts w:ascii="Times New Roman"/>
          <w:b w:val="false"/>
          <w:i w:val="false"/>
          <w:color w:val="000000"/>
          <w:sz w:val="28"/>
        </w:rPr>
        <w:t xml:space="preserve">
      төлеушінің банктік шоттары және кассасы бойынша (Әлеуметтік медициналық сақтандыру </w:t>
      </w:r>
      <w:r>
        <w:br/>
      </w:r>
      <w:r>
        <w:rPr>
          <w:rFonts w:ascii="Times New Roman"/>
          <w:b w:val="false"/>
          <w:i w:val="false"/>
          <w:color w:val="000000"/>
          <w:sz w:val="28"/>
        </w:rPr>
        <w:t xml:space="preserve">
      қорына аударымдар және (немесе) жарналар бойынша берешегін өтеу жөніндегі </w:t>
      </w:r>
      <w:r>
        <w:br/>
      </w:r>
      <w:r>
        <w:rPr>
          <w:rFonts w:ascii="Times New Roman"/>
          <w:b w:val="false"/>
          <w:i w:val="false"/>
          <w:color w:val="000000"/>
          <w:sz w:val="28"/>
        </w:rPr>
        <w:t xml:space="preserve">
      операцияларынан басқа) барлық шығыс операцияларын тоқтата тұрады. </w:t>
      </w:r>
      <w:r>
        <w:br/>
      </w:r>
      <w:r>
        <w:rPr>
          <w:rFonts w:ascii="Times New Roman"/>
          <w:b w:val="false"/>
          <w:i w:val="false"/>
          <w:color w:val="000000"/>
          <w:sz w:val="28"/>
        </w:rPr>
        <w:t xml:space="preserve">
      Осы өкімді алған сәттен бастап төлеушінің кірісіне түсетін қолма-қол ақша қаражатты </w:t>
      </w:r>
      <w:r>
        <w:br/>
      </w:r>
      <w:r>
        <w:rPr>
          <w:rFonts w:ascii="Times New Roman"/>
          <w:b w:val="false"/>
          <w:i w:val="false"/>
          <w:color w:val="000000"/>
          <w:sz w:val="28"/>
        </w:rPr>
        <w:t xml:space="preserve">
      Әлеуметтік сақтандырудың мемлекеттік қорына және (немесе) Әлеуметтік медициналық </w:t>
      </w:r>
      <w:r>
        <w:br/>
      </w:r>
      <w:r>
        <w:rPr>
          <w:rFonts w:ascii="Times New Roman"/>
          <w:b w:val="false"/>
          <w:i w:val="false"/>
          <w:color w:val="000000"/>
          <w:sz w:val="28"/>
        </w:rPr>
        <w:t>
      сақтандыру қорына аударылуы тиіс.</w:t>
      </w:r>
      <w:r>
        <w:br/>
      </w:r>
      <w:r>
        <w:rPr>
          <w:rFonts w:ascii="Times New Roman"/>
          <w:b w:val="false"/>
          <w:i w:val="false"/>
          <w:color w:val="000000"/>
          <w:sz w:val="28"/>
        </w:rPr>
        <w:t>
      Мемлекеттік кірістер органының басшысы</w:t>
      </w:r>
      <w:r>
        <w:br/>
      </w:r>
      <w:r>
        <w:rPr>
          <w:rFonts w:ascii="Times New Roman"/>
          <w:b w:val="false"/>
          <w:i w:val="false"/>
          <w:color w:val="000000"/>
          <w:sz w:val="28"/>
        </w:rPr>
        <w:t>
      (басшының орынбасары): __________________________________________________</w:t>
      </w:r>
      <w:r>
        <w:br/>
      </w:r>
      <w:r>
        <w:rPr>
          <w:rFonts w:ascii="Times New Roman"/>
          <w:b w:val="false"/>
          <w:i w:val="false"/>
          <w:color w:val="000000"/>
          <w:sz w:val="28"/>
        </w:rPr>
        <w:t>
      (Т.А.Ә. (болған жағдайда), қолы, мөрі)</w:t>
      </w:r>
      <w:r>
        <w:br/>
      </w:r>
      <w:r>
        <w:rPr>
          <w:rFonts w:ascii="Times New Roman"/>
          <w:b w:val="false"/>
          <w:i w:val="false"/>
          <w:color w:val="000000"/>
          <w:sz w:val="28"/>
        </w:rPr>
        <w:t>
      Өкімді алдым: ____________________________________________</w:t>
      </w:r>
      <w:r>
        <w:br/>
      </w:r>
      <w:r>
        <w:rPr>
          <w:rFonts w:ascii="Times New Roman"/>
          <w:b w:val="false"/>
          <w:i w:val="false"/>
          <w:color w:val="000000"/>
          <w:sz w:val="28"/>
        </w:rPr>
        <w:t>
      (Т.А.Ә. (болған жағдайда), төлеушінің атауы, қолы, күні)</w:t>
      </w:r>
      <w:r>
        <w:br/>
      </w:r>
      <w:r>
        <w:rPr>
          <w:rFonts w:ascii="Times New Roman"/>
          <w:b w:val="false"/>
          <w:i w:val="false"/>
          <w:color w:val="000000"/>
          <w:sz w:val="28"/>
        </w:rPr>
        <w:t>
      Өкім төлеушіге тапсырылды: _______________________________________</w:t>
      </w:r>
      <w:r>
        <w:br/>
      </w:r>
      <w:r>
        <w:rPr>
          <w:rFonts w:ascii="Times New Roman"/>
          <w:b w:val="false"/>
          <w:i w:val="false"/>
          <w:color w:val="000000"/>
          <w:sz w:val="28"/>
        </w:rPr>
        <w:t>
      (мемлекетік кірістер органының лауазымды</w:t>
      </w:r>
      <w:r>
        <w:br/>
      </w:r>
      <w:r>
        <w:rPr>
          <w:rFonts w:ascii="Times New Roman"/>
          <w:b w:val="false"/>
          <w:i w:val="false"/>
          <w:color w:val="000000"/>
          <w:sz w:val="28"/>
        </w:rPr>
        <w:t>
      тұлғасының Т.А.Ә. (болған жағдайда), қолы, күні)</w:t>
      </w:r>
      <w:r>
        <w:br/>
      </w:r>
      <w:r>
        <w:rPr>
          <w:rFonts w:ascii="Times New Roman"/>
          <w:b w:val="false"/>
          <w:i w:val="false"/>
          <w:color w:val="000000"/>
          <w:sz w:val="28"/>
        </w:rPr>
        <w:t>
      Өкім төлеушіге жіберілді: __________________________________________</w:t>
      </w:r>
      <w:r>
        <w:br/>
      </w:r>
      <w:r>
        <w:rPr>
          <w:rFonts w:ascii="Times New Roman"/>
          <w:b w:val="false"/>
          <w:i w:val="false"/>
          <w:color w:val="000000"/>
          <w:sz w:val="28"/>
        </w:rPr>
        <w:t>
      (жіберу және (немесе) алу фактісі тұралы растаушы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