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ad7e" w14:textId="618ad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Сот сарапшыларының мемлекеттік тізілімін қалыптастыру, жүргізу және пайдалану қағидаларын бекіту туралы" Қазақстан Республикасы Әділет министрінің 2017 жылғы 27 сәуірдегі № 483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2017 жылғы 30 қарашадағы № 1494 бұйрығы. Қазақстан Республикасының Әділет министрлігінде 2017 жылғы 12 желтоқсанда № 16078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Сот сарапшыларының мемлекеттік тізілімін қалыптастыру, жүргізу және пайдалану қағидаларын бекіту туралы" Қазақстан Республикасы Әділет министрінің 2017 жылғы 27 сәуірдегі № 483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15075 тіркелген, 2017 жылдың 12 мамырда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Сот сарапшыларының мемлекеттік тізілімін қалыптастыру, жүргізу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тізілім сот сараптамасы органдарының қызметкерлері болып табылатын сот сарапшылары туралы, сот-сараптама қызметімен айналысуға арналған лицензиясы бар және Қазақстан Республикасы Сот сарапшылар Палатасының мүшелері болып табылатын тұлғалар (бұдан әрі – сот сарапшылары) туралы мәліметтерді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Қазақстан Республикасы сот сарапшыларының мемлекеттік тізілімі осы Қағидаларға қосымшаға сәйкес нысан бойынша толтырылады.";</w:t>
      </w:r>
    </w:p>
    <w:bookmarkStart w:name="z6"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сот сарапшыларының мемлекеттік тізілімінің </w:t>
      </w:r>
      <w:r>
        <w:rPr>
          <w:rFonts w:ascii="Times New Roman"/>
          <w:b w:val="false"/>
          <w:i w:val="false"/>
          <w:color w:val="000000"/>
          <w:sz w:val="28"/>
        </w:rPr>
        <w:t>нысаны</w:t>
      </w:r>
      <w:r>
        <w:rPr>
          <w:rFonts w:ascii="Times New Roman"/>
          <w:b w:val="false"/>
          <w:i w:val="false"/>
          <w:color w:val="000000"/>
          <w:sz w:val="28"/>
        </w:rPr>
        <w:t xml:space="preserve"> жаңа редакцияда жазылсын.</w:t>
      </w:r>
    </w:p>
    <w:bookmarkEnd w:id="3"/>
    <w:bookmarkStart w:name="z7" w:id="4"/>
    <w:p>
      <w:pPr>
        <w:spacing w:after="0"/>
        <w:ind w:left="0"/>
        <w:jc w:val="both"/>
      </w:pPr>
      <w:r>
        <w:rPr>
          <w:rFonts w:ascii="Times New Roman"/>
          <w:b w:val="false"/>
          <w:i w:val="false"/>
          <w:color w:val="000000"/>
          <w:sz w:val="28"/>
        </w:rPr>
        <w:t>
      2. Қазақстан Республикасы Әділет министрлігінің Сараптама қызметін ұйымдастыру департаменті заңнамада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орналастыру үшін;</w:t>
      </w:r>
    </w:p>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интернет-ресурсына орналастыруды қамтамасыз етсін.</w:t>
      </w:r>
    </w:p>
    <w:bookmarkStart w:name="z8" w:id="5"/>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5"/>
    <w:bookmarkStart w:name="z9"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30 қарашадағы</w:t>
            </w:r>
            <w:r>
              <w:br/>
            </w:r>
            <w:r>
              <w:rPr>
                <w:rFonts w:ascii="Times New Roman"/>
                <w:b w:val="false"/>
                <w:i w:val="false"/>
                <w:color w:val="000000"/>
                <w:sz w:val="20"/>
              </w:rPr>
              <w:t>№ 1494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сарапшыларының</w:t>
            </w:r>
            <w:r>
              <w:br/>
            </w:r>
            <w:r>
              <w:rPr>
                <w:rFonts w:ascii="Times New Roman"/>
                <w:b w:val="false"/>
                <w:i w:val="false"/>
                <w:color w:val="000000"/>
                <w:sz w:val="20"/>
              </w:rPr>
              <w:t>мемлекеттік тізілімін</w:t>
            </w:r>
            <w:r>
              <w:br/>
            </w:r>
            <w:r>
              <w:rPr>
                <w:rFonts w:ascii="Times New Roman"/>
                <w:b w:val="false"/>
                <w:i w:val="false"/>
                <w:color w:val="000000"/>
                <w:sz w:val="20"/>
              </w:rPr>
              <w:t>қалыптастыру, жүргізу</w:t>
            </w:r>
            <w:r>
              <w:br/>
            </w:r>
            <w:r>
              <w:rPr>
                <w:rFonts w:ascii="Times New Roman"/>
                <w:b w:val="false"/>
                <w:i w:val="false"/>
                <w:color w:val="000000"/>
                <w:sz w:val="20"/>
              </w:rPr>
              <w:t>және пайдалану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 w:id="7"/>
    <w:p>
      <w:pPr>
        <w:spacing w:after="0"/>
        <w:ind w:left="0"/>
        <w:jc w:val="left"/>
      </w:pPr>
      <w:r>
        <w:rPr>
          <w:rFonts w:ascii="Times New Roman"/>
          <w:b/>
          <w:i w:val="false"/>
          <w:color w:val="000000"/>
        </w:rPr>
        <w:t xml:space="preserve"> Қазақстан Республикасы Сот сарапшыларының мемлекеттік тізілімі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253"/>
        <w:gridCol w:w="1397"/>
        <w:gridCol w:w="3626"/>
        <w:gridCol w:w="906"/>
        <w:gridCol w:w="1581"/>
        <w:gridCol w:w="661"/>
        <w:gridCol w:w="1215"/>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ғылыми дәрежесінің, атағының болуы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мамандық (мамандықтар), сот сараптамасыныңбелгілі бір түрін жүргізу құқығына</w:t>
            </w:r>
            <w:r>
              <w:br/>
            </w:r>
            <w:r>
              <w:rPr>
                <w:rFonts w:ascii="Times New Roman"/>
                <w:b w:val="false"/>
                <w:i w:val="false"/>
                <w:color w:val="000000"/>
                <w:sz w:val="20"/>
              </w:rPr>
              <w:t>
берілетін біліктілік куәлігінің нөмірі мен берілген күні/сот сараптама қызметімен айналысуға арналған лицензиясы бар адамдардың лицензиясының нөмірімен берілген күні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Аттестат-таудан өткен күні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органдары қызметкерлерініңжұмыс орны және атқаратын лауазымы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Қазақстан Республикасы сот сарапшылар палатасына мүшелік</w:t>
            </w:r>
            <w:r>
              <w:br/>
            </w:r>
            <w:r>
              <w:rPr>
                <w:rFonts w:ascii="Times New Roman"/>
                <w:b w:val="false"/>
                <w:i w:val="false"/>
                <w:color w:val="000000"/>
                <w:sz w:val="20"/>
              </w:rPr>
              <w:t>
Иә/Жок</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