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9039" w14:textId="b719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бірлескен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12 шiлдедегi № 480, Қазақстан Республикасы Бас прокурорының 2017 жылғы 12 қыркүйектегі № 102, Қазақстан Республикасы Қаржы министрінің 2017 жылғы 14 шiлдедегi № 435, Қазақстан Республикасы Мемлекеттік күзет қызметі бастығының 2017 жылғы 18 тамыздағы № 11-36, Қазақстан Республикасының Мемлекеттік қызмет істері және сыбайлас жемқорлыққа қарсы іс-қимыл агенттігі төрағасының 2017 жылғы 21 шiлдедегi № 148, Қазақстан Республикасы Сыртқы істер министрінің 2017 жылғы 25 шiлдедегi № 318 және Қазақстан Республикасы Ұлттық қауіпсіздік комитеті Төрағасының 2017 жылғы 15 тамыздағы № 60 бірлескен бұйрығы. Қазақстан Республикасының Әділет министрлігінде 2017 жылғы 7 желтоқсанда № 16065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"Халықаралық іздестіруді жариялау, Қазақстан Республикасы құзыретті органдарының Интерпол саласы бойынша сұрау салулар мен тапсырмаларды орындауы және жіберуі, сондай-ақ оларды Интерполдың Қазақстан Республикасындағы Ұлттық Орталық бюросында өңдеу туралы нұсқаулықты бекіту туралы" Қазақстан Республикасы Ішкі істер министрінің 2003 жылғы 12 мамырдағы № 260, Қазақстан Республикасының Мемлекеттік хатшысы – Сыртқы істер министрінің 2003 жылғы 17 қаңтардағы № 08-1/7, Қазақстан Республикасы Ұлттық қауіпсіздік комитеті төрағасының 2003 жылғы 7 мамырдағы № 85, Қазақстан Республикасы Бас прокурорының 2003 жылғы 7 сәуірдегі № 29, Қазақстан Республикасы Әділет министрінің 2003 жылғы 22 мамырдағы № 93, Қазақстан Республикасы Президентінің Күзет қызметі бастығының 2003 жылғы 18 сәуірдегі № 2, Қазақстан Республикасы Кедендік бақылау агенттігі төрағасының 2003 жылғы 25 сәуірдегі № 168 және Қазақстан Республикасы Қаржы полициясы агенттігі төрағасының 2003 жылғы 16 сәуірдегі № 74 </w:t>
      </w:r>
      <w:r>
        <w:rPr>
          <w:rFonts w:ascii="Times New Roman"/>
          <w:b w:val="false"/>
          <w:i w:val="false"/>
          <w:color w:val="000000"/>
          <w:sz w:val="28"/>
        </w:rPr>
        <w:t xml:space="preserve">бірлескен бұйрығының </w:t>
      </w:r>
      <w:r>
        <w:rPr>
          <w:rFonts w:ascii="Times New Roman"/>
          <w:b w:val="false"/>
          <w:i w:val="false"/>
          <w:color w:val="000000"/>
          <w:sz w:val="28"/>
        </w:rPr>
        <w:t xml:space="preserve"> (Нормативтік құқықтық актілерді мемлекеттік тіркеу тізілімінде № 2341 болып тіркелген);</w:t>
      </w:r>
    </w:p>
    <w:bookmarkEnd w:id="2"/>
    <w:bookmarkStart w:name="z4" w:id="3"/>
    <w:p>
      <w:pPr>
        <w:spacing w:after="0"/>
        <w:ind w:left="0"/>
        <w:jc w:val="both"/>
      </w:pPr>
      <w:r>
        <w:rPr>
          <w:rFonts w:ascii="Times New Roman"/>
          <w:b w:val="false"/>
          <w:i w:val="false"/>
          <w:color w:val="000000"/>
          <w:sz w:val="28"/>
        </w:rPr>
        <w:t xml:space="preserve">
      2) "№ 2341 болып тіркелген Ішкі істер министрінің 2003 жылғы 12 мамырдағы № 260, Мемлекеттік хатшысы – Сыртқы істер министрінің 2003 жылғы 17 қантардағы № 08-1/7, Ұлттық қауіпсіздік комитеті төрағасының 2003 жылғы 7 мамырдағы № 85, Бас прокурордың 2003 жылғы 7 сәуірдегі № 29, Әділет министрінің 2003 жылғы 22 мамырдағы № 93, Қазақстан Республикасы Президентінің Күзет қызметі бастығының 2003 жылғы 18 сәуірдегі № 2, Кедендік бақылау агенттігі төрағасының 2003 жылғы 25 сәуірдегі № 168 және Қаржы полициясы агенттігі төрағасының 2003 жылғы 16 сәуірдегі № 74 бірлескен бұйрығына өзгерістер енгізу туралы" Қазақстан Республикасы Ішкі істер министрінің 2004 жылғы 2 тамыздағы № 443, Қазақстан Республикасының Сыртқы істер министрінің 2004 жылғы 25 сәуірдегі № 08-1/124, Қазақстан Республикасы Ұлттық қауіпсіздік комитеті төрағасының 2004 жылғы 01 қыркүйектегі № 169, Қазақстан Республикасы Бас прокурорының 2004 жылғы 30 қыркүйектегі № 47, Қазақстан Республикасы Әділет министрінің 2004 жылғы 30 қазандағы № 318, Қазақстан Республикасы Президентінің Күзет қызметі бастығының 2005 жылғы 29 наурыздағы № 19, Қазақстан Республикасы Қаржы министрлігінің Кедендік бақылау комитеті төрағасының 2005 жылғы 28 наурыздағы № 118 және Қазақстан Республикасының Экономикалық және сыбайлас жемқорлық қылмысқа қарсы күрес жөніндегі агенттігі (қаржы полициясы) төрағасының 2005 жылғы 26 мамырдағы № 109 </w:t>
      </w:r>
      <w:r>
        <w:rPr>
          <w:rFonts w:ascii="Times New Roman"/>
          <w:b w:val="false"/>
          <w:i w:val="false"/>
          <w:color w:val="000000"/>
          <w:sz w:val="28"/>
        </w:rPr>
        <w:t xml:space="preserve">бірлескен бұйрығының </w:t>
      </w:r>
      <w:r>
        <w:rPr>
          <w:rFonts w:ascii="Times New Roman"/>
          <w:b w:val="false"/>
          <w:i w:val="false"/>
          <w:color w:val="000000"/>
          <w:sz w:val="28"/>
        </w:rPr>
        <w:t xml:space="preserve"> (Нормативтік құқықтық актілерді мемлекеттік тіркеу тізілімінде № 3651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министрлігінің Интерпол ұлттық орталық бюросы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мемлекеттiк тiркеудi;</w:t>
      </w:r>
    </w:p>
    <w:p>
      <w:pPr>
        <w:spacing w:after="0"/>
        <w:ind w:left="0"/>
        <w:jc w:val="both"/>
      </w:pPr>
      <w:r>
        <w:rPr>
          <w:rFonts w:ascii="Times New Roman"/>
          <w:b w:val="false"/>
          <w:i w:val="false"/>
          <w:color w:val="000000"/>
          <w:sz w:val="28"/>
        </w:rPr>
        <w:t>
      2) осы бірлескен бұйрықты мемлекеттік тіркелген күнінен бастап күнтізбелік он күн ішінде оның қазақ және орыс тілдеріндегі қағаз және электронды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кәсіпорына жолдауды;</w:t>
      </w:r>
    </w:p>
    <w:p>
      <w:pPr>
        <w:spacing w:after="0"/>
        <w:ind w:left="0"/>
        <w:jc w:val="both"/>
      </w:pPr>
      <w:r>
        <w:rPr>
          <w:rFonts w:ascii="Times New Roman"/>
          <w:b w:val="false"/>
          <w:i w:val="false"/>
          <w:color w:val="000000"/>
          <w:sz w:val="28"/>
        </w:rPr>
        <w:t>
      3) осы бірлескен бұйрықты Қазақстан Республикасы Iшкi iстер министрлiгiнiң ресми интернет-ресурсына орналастыруды;</w:t>
      </w:r>
    </w:p>
    <w:p>
      <w:pPr>
        <w:spacing w:after="0"/>
        <w:ind w:left="0"/>
        <w:jc w:val="both"/>
      </w:pPr>
      <w:r>
        <w:rPr>
          <w:rFonts w:ascii="Times New Roman"/>
          <w:b w:val="false"/>
          <w:i w:val="false"/>
          <w:color w:val="000000"/>
          <w:sz w:val="28"/>
        </w:rPr>
        <w:t>
      4) осы бірлескен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6" w:id="5"/>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мемлекеттік органдары басшыларының жетекшілік ететін орынбасарларына жүктелсін.</w:t>
      </w:r>
    </w:p>
    <w:bookmarkEnd w:id="5"/>
    <w:bookmarkStart w:name="z7" w:id="6"/>
    <w:p>
      <w:pPr>
        <w:spacing w:after="0"/>
        <w:ind w:left="0"/>
        <w:jc w:val="both"/>
      </w:pPr>
      <w:r>
        <w:rPr>
          <w:rFonts w:ascii="Times New Roman"/>
          <w:b w:val="false"/>
          <w:i w:val="false"/>
          <w:color w:val="000000"/>
          <w:sz w:val="28"/>
        </w:rPr>
        <w:t>
      4. Осы бірлескен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71"/>
        <w:gridCol w:w="4229"/>
      </w:tblGrid>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Бас прокуроры                                                      Қаржы министрі</w:t>
            </w:r>
            <w:r>
              <w:br/>
            </w:r>
            <w:r>
              <w:rPr>
                <w:rFonts w:ascii="Times New Roman"/>
                <w:b w:val="false"/>
                <w:i/>
                <w:color w:val="000000"/>
                <w:sz w:val="20"/>
              </w:rPr>
              <w:t>_____________Ж. Асанов</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Республикасының_____________ Б. Сұлтанов</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Мемлекеттік күзет </w:t>
            </w:r>
            <w:r>
              <w:br/>
            </w:r>
            <w:r>
              <w:rPr>
                <w:rFonts w:ascii="Times New Roman"/>
                <w:b w:val="false"/>
                <w:i/>
                <w:color w:val="000000"/>
                <w:sz w:val="20"/>
              </w:rPr>
              <w:t>қызметінің бастығы</w:t>
            </w:r>
            <w:r>
              <w:br/>
            </w:r>
            <w:r>
              <w:rPr>
                <w:rFonts w:ascii="Times New Roman"/>
                <w:b w:val="false"/>
                <w:i/>
                <w:color w:val="000000"/>
                <w:sz w:val="20"/>
              </w:rPr>
              <w:t xml:space="preserve">_____________А. Күреңбеков </w:t>
            </w:r>
            <w:r>
              <w:br/>
            </w:r>
            <w:r>
              <w:rPr>
                <w:rFonts w:ascii="Times New Roman"/>
                <w:b w:val="false"/>
                <w:i/>
                <w:color w:val="000000"/>
                <w:sz w:val="20"/>
              </w:rPr>
              <w:t xml:space="preserve">                                                                        _____________Қ. Қожамжаров</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РеспубликасыМемлекеттік қызмет істері                                                және сыбайлас жемқорлыққа                  қарсы іс-қимыл агенттігінің төрағасы</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Сыртқы істер министрі </w:t>
            </w:r>
            <w:r>
              <w:br/>
            </w:r>
            <w:r>
              <w:rPr>
                <w:rFonts w:ascii="Times New Roman"/>
                <w:b w:val="false"/>
                <w:i/>
                <w:color w:val="000000"/>
                <w:sz w:val="20"/>
              </w:rPr>
              <w:t xml:space="preserve">_____________Қ. Әбдірахманов </w:t>
            </w:r>
            <w:r>
              <w:br/>
            </w:r>
            <w:r>
              <w:rPr>
                <w:rFonts w:ascii="Times New Roman"/>
                <w:b w:val="false"/>
                <w:i/>
                <w:color w:val="000000"/>
                <w:sz w:val="20"/>
              </w:rPr>
              <w:t xml:space="preserve">                                                                              _____________ К. Мәсімов</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Ұлттық қауiпсiздiк комитетiнің төрағасы</w:t>
            </w:r>
            <w:r>
              <w:rPr>
                <w:rFonts w:ascii="Times New Roman"/>
                <w:b w:val="false"/>
                <w:i w:val="false"/>
                <w:color w:val="000000"/>
                <w:sz w:val="20"/>
              </w:rPr>
              <w:t>
</w:t>
            </w:r>
          </w:p>
        </w:tc>
      </w:tr>
      <w:tr>
        <w:trPr>
          <w:trHeight w:val="30" w:hRule="atLeast"/>
        </w:trPr>
        <w:tc>
          <w:tcPr>
            <w:tcW w:w="777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Ішкі істер министрі</w:t>
            </w:r>
            <w:r>
              <w:br/>
            </w:r>
            <w:r>
              <w:rPr>
                <w:rFonts w:ascii="Times New Roman"/>
                <w:b w:val="false"/>
                <w:i/>
                <w:color w:val="000000"/>
                <w:sz w:val="20"/>
              </w:rPr>
              <w:t xml:space="preserve">_____________Қ. Қасымов </w:t>
            </w:r>
            <w:r>
              <w:br/>
            </w:r>
            <w:r>
              <w:rPr>
                <w:rFonts w:ascii="Times New Roman"/>
                <w:b w:val="false"/>
                <w:i/>
                <w:color w:val="000000"/>
                <w:sz w:val="20"/>
              </w:rPr>
              <w:t xml:space="preserve">                                                                                     _____________ Қ. Мәми</w:t>
            </w:r>
            <w:r>
              <w:rPr>
                <w:rFonts w:ascii="Times New Roman"/>
                <w:b w:val="false"/>
                <w:i w:val="false"/>
                <w:color w:val="000000"/>
                <w:sz w:val="20"/>
              </w:rPr>
              <w:t>
</w:t>
            </w:r>
          </w:p>
        </w:tc>
        <w:tc>
          <w:tcPr>
            <w:tcW w:w="422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"Келісілді" Қазақстан Республикасы Жоғарғы Сотының төрағасы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