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b3ca" w14:textId="3bab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(шунтталатын) электр беру желiлерi мен шағын станцияларды жобалауды және салуды келісу" мемлекеттiк көрсетілетін қызмет регламентін бекiту туралы" Қазақстан Республикасы Энергетика министрінің 2015 жылғы 2 шілдедегі № 459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13 қарашадағы № 379 бұйрығы. Қазақстан Республикасының Әділет министрлігінде 2017 жылғы 30 қарашада № 16034 болып тіркелді. Күші жойылды - Қазақстан Республикасы Энергетика министрінің 2020 жылғы 21 мамырдағы № 201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21.05.2020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ҰЙЫРАМЫН:</w:t>
      </w:r>
    </w:p>
    <w:bookmarkEnd w:id="0"/>
    <w:bookmarkStart w:name="z2" w:id="1"/>
    <w:p>
      <w:pPr>
        <w:spacing w:after="0"/>
        <w:ind w:left="0"/>
        <w:jc w:val="both"/>
      </w:pPr>
      <w:r>
        <w:rPr>
          <w:rFonts w:ascii="Times New Roman"/>
          <w:b w:val="false"/>
          <w:i w:val="false"/>
          <w:color w:val="000000"/>
          <w:sz w:val="28"/>
        </w:rPr>
        <w:t xml:space="preserve">
      1. "Қосалқы (шунтталатын) электр беру желілері мен шағын станцияларды жобалауды және салуды келісу" мемлекеттік көрсетілетін қызмет регламентін бекіту туралы" Қазақстан Республикасы Энергетика министрінің 2015 жылғы 2 шілдедегі № 459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11812 болып тіркелген, "Әділет" ақпараттық-құқықтық жүйесінде 2015 жылғы 25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"Қосалқы (шунтталатын) электр беру желілері мен шағын станцияларды жобалауды және салуды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"Қосалқы (шунтталатын) электр беру желілері мен шағын станцияларды жобалауды және салуды келісу" мемлекеттік көрсетілетін қызметті (бұдан әрі - мемлекеттік көрсетілетін қызмет) Қазақстан Республикасы Энергетика министрінің 2015 жылғы 6 мамырдағы № 341 </w:t>
      </w:r>
      <w:r>
        <w:rPr>
          <w:rFonts w:ascii="Times New Roman"/>
          <w:b w:val="false"/>
          <w:i w:val="false"/>
          <w:color w:val="000000"/>
          <w:sz w:val="28"/>
        </w:rPr>
        <w:t>бұйрығымен</w:t>
      </w:r>
      <w:r>
        <w:rPr>
          <w:rFonts w:ascii="Times New Roman"/>
          <w:b w:val="false"/>
          <w:i w:val="false"/>
          <w:color w:val="000000"/>
          <w:sz w:val="28"/>
        </w:rPr>
        <w:t xml:space="preserve"> бекітілген "Қосалқы (шунтталатын) электр беру желілері мен шағын станцияларды жобалауды және салуды келісу" мемлекеттік көрсетілетін қызмет стандартының (Нормативтік құқықтық актілерді мемлекеттік тіркеу тізілімінде № 11462 болып тіркелген) (бұдан әрі – Стандарт) негізінде Қазақстан Республикасы Энергетика министрлігі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кенсесі;</w:t>
      </w:r>
    </w:p>
    <w:p>
      <w:pPr>
        <w:spacing w:after="0"/>
        <w:ind w:left="0"/>
        <w:jc w:val="both"/>
      </w:pPr>
      <w:r>
        <w:rPr>
          <w:rFonts w:ascii="Times New Roman"/>
          <w:b w:val="false"/>
          <w:i w:val="false"/>
          <w:color w:val="000000"/>
          <w:sz w:val="28"/>
        </w:rPr>
        <w:t>
      2) "электрондық үкіметтін" www.egov.kz веб-порталы, сондай-ақ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көрсету нәтижесі - қосалқы (шунтталатын) электр беру желілері мен шағын станцияларды жобалауды және салуды келісу-хаты немесе Стандарттың 9-1-тармағында көзделген жағдайлар мен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 арқылы мемлекеттік көрсетілетін қызметті алушының өтініші немесе электрондық сұрауы мемлекеттік қызметті көрсету бойынша рәсімді (іс-қимылды) бастау үшін негіз болып табылады.</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