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4f86" w14:textId="f654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жұмысқа орналастыратын елдің банктеріне кепілдік берілген жарна енгізу қағидаларын және оның мөлшерін бекіту туралы" Қазақстан Республикасы Денсаулық сақтау және әлеуметтік даму министрінің 2015 жылғы 27 наурыздағы № 167 бұйрығының және "Корпоративішілік ауыстыру шеңберінде тартылатын шетелдік жұмыскерлер (менеджерлер мен мамандар) санының қазақстандық кадрлар санына пайыздық қатынасын айқындау туралы" Қазақстан Республикасы Денсаулық сақтау және әлеуметтік даму министрінің 2016 жылғы 5 сәуірдегі № 259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25 қыркүйектегі № 314 бұйрығы. Қазақстан Республикасының Әділет министрлігінде 2017 жылғы 2 қарашада № 15962 болып тіркелді</w:t>
      </w:r>
    </w:p>
    <w:p>
      <w:pPr>
        <w:spacing w:after="0"/>
        <w:ind w:left="0"/>
        <w:jc w:val="both"/>
      </w:pPr>
      <w:bookmarkStart w:name="z1" w:id="0"/>
      <w:r>
        <w:rPr>
          <w:rFonts w:ascii="Times New Roman"/>
          <w:b w:val="false"/>
          <w:i w:val="false"/>
          <w:color w:val="000000"/>
          <w:sz w:val="28"/>
        </w:rPr>
        <w:t xml:space="preserve">
      "Құқықтық актiлер туралы" 2016 жылғы 6 сәуірдегі Қазақстан Республикасы Заңының 27-бабы 2-тармағына және </w:t>
      </w:r>
      <w:r>
        <w:rPr>
          <w:rFonts w:ascii="Times New Roman"/>
          <w:b w:val="false"/>
          <w:i w:val="false"/>
          <w:color w:val="000000"/>
          <w:sz w:val="28"/>
        </w:rPr>
        <w:t>50-бабына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министрінің мынадай:</w:t>
      </w:r>
    </w:p>
    <w:bookmarkEnd w:id="1"/>
    <w:bookmarkStart w:name="z3" w:id="2"/>
    <w:p>
      <w:pPr>
        <w:spacing w:after="0"/>
        <w:ind w:left="0"/>
        <w:jc w:val="both"/>
      </w:pPr>
      <w:r>
        <w:rPr>
          <w:rFonts w:ascii="Times New Roman"/>
          <w:b w:val="false"/>
          <w:i w:val="false"/>
          <w:color w:val="000000"/>
          <w:sz w:val="28"/>
        </w:rPr>
        <w:t xml:space="preserve">
      1) "Жұмыс берушінің жұмысқа орналастыратын елдің банктеріне кепілдік берілген жарна енгізу қағидаларын және оның мөлшерін бекіту туралы" Қазақстан Республикасы Денсаулық сақтау және әлеуметтік даму министрінің 2015 жылғы 27 наурыздағы № 167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10959 болып тіркелген, 2015 жылғы 19 мамырда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2) "Корпоративішілік ауыстыру шеңберінде тартылатын шетелдік жұмыскерлер (менеджерлер мен мамандар) санының қазақстандық кадрлар санына пайыздық қатынасын айқындау туралы" Қазақстан Республикасы Денсаулық сақтау және әлеуметтік даму министрінің 2016 жылғы 5 сәуірдегі № 259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13709 болып тіркелген, 2016 жылғы 7 маусымда Қазақстан Республикасы нормативтік құқықтық актілерінің эталондық бақылау банкінде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қазақ және орыс тілдерінде қағаз және электрондық түрде мерзімді баспа басылымдарына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Б.Б. Нұрымбетовке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 Қ. Қасымов</w:t>
      </w:r>
    </w:p>
    <w:p>
      <w:pPr>
        <w:spacing w:after="0"/>
        <w:ind w:left="0"/>
        <w:jc w:val="both"/>
      </w:pPr>
      <w:r>
        <w:rPr>
          <w:rFonts w:ascii="Times New Roman"/>
          <w:b w:val="false"/>
          <w:i w:val="false"/>
          <w:color w:val="000000"/>
          <w:sz w:val="28"/>
        </w:rPr>
        <w:t>
      2017 жылғы 18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