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a9e1" w14:textId="1b1a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да әскерлері мен әскери құралымдарының қарулануынан қару-жарақ пен әскери техниканы шығару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25 тамыздағы № 491 бұйрығы. Қазақстан Республикасының Әділет министрлігінде 2017 жылғы 27 қазанда № 15935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22-бабы 2-тармағының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басқа да әскерлері мен әскери құралымдарының қарулануынан қару-жарақ пен әскери техниканы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Тылы және қару-жарақ бастығының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05.01.2023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қызметінің бастығы</w:t>
      </w:r>
    </w:p>
    <w:p>
      <w:pPr>
        <w:spacing w:after="0"/>
        <w:ind w:left="0"/>
        <w:jc w:val="both"/>
      </w:pPr>
      <w:r>
        <w:rPr>
          <w:rFonts w:ascii="Times New Roman"/>
          <w:b w:val="false"/>
          <w:i w:val="false"/>
          <w:color w:val="000000"/>
          <w:sz w:val="28"/>
        </w:rPr>
        <w:t>
      генерал-лейтенант</w:t>
      </w:r>
    </w:p>
    <w:p>
      <w:pPr>
        <w:spacing w:after="0"/>
        <w:ind w:left="0"/>
        <w:jc w:val="both"/>
      </w:pPr>
      <w:r>
        <w:rPr>
          <w:rFonts w:ascii="Times New Roman"/>
          <w:b w:val="false"/>
          <w:i w:val="false"/>
          <w:color w:val="000000"/>
          <w:sz w:val="28"/>
        </w:rPr>
        <w:t>
      А. Күреңбеков</w:t>
      </w:r>
    </w:p>
    <w:p>
      <w:pPr>
        <w:spacing w:after="0"/>
        <w:ind w:left="0"/>
        <w:jc w:val="both"/>
      </w:pPr>
      <w:r>
        <w:rPr>
          <w:rFonts w:ascii="Times New Roman"/>
          <w:b w:val="false"/>
          <w:i w:val="false"/>
          <w:color w:val="000000"/>
          <w:sz w:val="28"/>
        </w:rPr>
        <w:t>
      2017 жылғы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К. Мәсімов</w:t>
      </w:r>
    </w:p>
    <w:p>
      <w:pPr>
        <w:spacing w:after="0"/>
        <w:ind w:left="0"/>
        <w:jc w:val="both"/>
      </w:pPr>
      <w:r>
        <w:rPr>
          <w:rFonts w:ascii="Times New Roman"/>
          <w:b w:val="false"/>
          <w:i w:val="false"/>
          <w:color w:val="000000"/>
          <w:sz w:val="28"/>
        </w:rPr>
        <w:t>
      2017 жылғы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генерал-полковнигі</w:t>
      </w:r>
    </w:p>
    <w:p>
      <w:pPr>
        <w:spacing w:after="0"/>
        <w:ind w:left="0"/>
        <w:jc w:val="both"/>
      </w:pPr>
      <w:r>
        <w:rPr>
          <w:rFonts w:ascii="Times New Roman"/>
          <w:b w:val="false"/>
          <w:i w:val="false"/>
          <w:color w:val="000000"/>
          <w:sz w:val="28"/>
        </w:rPr>
        <w:t>
      Қ. Қасымов</w:t>
      </w:r>
    </w:p>
    <w:p>
      <w:pPr>
        <w:spacing w:after="0"/>
        <w:ind w:left="0"/>
        <w:jc w:val="both"/>
      </w:pPr>
      <w:r>
        <w:rPr>
          <w:rFonts w:ascii="Times New Roman"/>
          <w:b w:val="false"/>
          <w:i w:val="false"/>
          <w:color w:val="000000"/>
          <w:sz w:val="28"/>
        </w:rPr>
        <w:t>
      2017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"25" тамыздағы</w:t>
            </w:r>
            <w:r>
              <w:br/>
            </w:r>
            <w:r>
              <w:rPr>
                <w:rFonts w:ascii="Times New Roman"/>
                <w:b w:val="false"/>
                <w:i w:val="false"/>
                <w:color w:val="000000"/>
                <w:sz w:val="20"/>
              </w:rPr>
              <w:t>№ 491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Күштерінің, басқа да әскерлері мен әскери құралымдарының қарулануынан қару-жарақ пен әскери техниканы шығару қағидалары</w:t>
      </w:r>
    </w:p>
    <w:bookmarkEnd w:id="10"/>
    <w:p>
      <w:pPr>
        <w:spacing w:after="0"/>
        <w:ind w:left="0"/>
        <w:jc w:val="both"/>
      </w:pPr>
      <w:r>
        <w:rPr>
          <w:rFonts w:ascii="Times New Roman"/>
          <w:b w:val="false"/>
          <w:i w:val="false"/>
          <w:color w:val="ff0000"/>
          <w:sz w:val="28"/>
        </w:rPr>
        <w:t xml:space="preserve">
      Ескерту. 1-тармақ жаңа редакцияда - ҚР Қорғаныс министрінің 05.01.2023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Қарулы Күштердің, басқа да әскерлер мен әскери құралымдардың қарулануынан шығару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Күштерінің, басқа да әскерлері мен әскери құралымдарының қарулануынан қару-жарақ пен әскери техниканы шығару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ведомствоішілік кеңесші орган – Қазақстан Республикасы Қарулы Күштерінің, басқа да әскерлері мен әскери құралымдарының қарулануынан қару-жарақ пен әскери техниканы (бұдан әрі – ҚӘТ) шығару жөніндегі тұрақты әрекеттегі жұмыс органы;</w:t>
      </w:r>
    </w:p>
    <w:bookmarkEnd w:id="14"/>
    <w:bookmarkStart w:name="z17" w:id="15"/>
    <w:p>
      <w:pPr>
        <w:spacing w:after="0"/>
        <w:ind w:left="0"/>
        <w:jc w:val="both"/>
      </w:pPr>
      <w:r>
        <w:rPr>
          <w:rFonts w:ascii="Times New Roman"/>
          <w:b w:val="false"/>
          <w:i w:val="false"/>
          <w:color w:val="000000"/>
          <w:sz w:val="28"/>
        </w:rPr>
        <w:t>
      2) жабдықталым органы (қызметі) – оларға жүктелген функцияларға сәйкес Қарулы Күштерді, басқа да әскерлер мен әскери құралымдарды әскери мүлікпен қамтамасыз етуді жүзеге асыратын Қазақстан Республикасы Қарулы Күштерінің, басқа да әскерлері мен әскери құралымдарының құрылымдық бөлімшесі немесе мемлекеттік мекемесі;</w:t>
      </w:r>
    </w:p>
    <w:bookmarkEnd w:id="15"/>
    <w:bookmarkStart w:name="z18" w:id="16"/>
    <w:p>
      <w:pPr>
        <w:spacing w:after="0"/>
        <w:ind w:left="0"/>
        <w:jc w:val="both"/>
      </w:pPr>
      <w:r>
        <w:rPr>
          <w:rFonts w:ascii="Times New Roman"/>
          <w:b w:val="false"/>
          <w:i w:val="false"/>
          <w:color w:val="000000"/>
          <w:sz w:val="28"/>
        </w:rPr>
        <w:t>
      3) сараптау комиссиясы – ҚӘТ-ны жауынгерлік қолдану және пайдалану бойынша білімі бар мамандардан тұратын алқалы орган.</w:t>
      </w:r>
    </w:p>
    <w:bookmarkEnd w:id="16"/>
    <w:bookmarkStart w:name="z19" w:id="17"/>
    <w:p>
      <w:pPr>
        <w:spacing w:after="0"/>
        <w:ind w:left="0"/>
        <w:jc w:val="both"/>
      </w:pPr>
      <w:r>
        <w:rPr>
          <w:rFonts w:ascii="Times New Roman"/>
          <w:b w:val="false"/>
          <w:i w:val="false"/>
          <w:color w:val="000000"/>
          <w:sz w:val="28"/>
        </w:rPr>
        <w:t>
      3. КӘТ-ны қаруланудан шығару үшін Қарулы Күштер түрлерінің бас қолбасшылары (қолбасшылар, бастықтар), (Қазақстан Республикасы азаматтық қорғау және ұлттық қауіпсіздік органдары үшін – мемлекеттік органның бірінші басшысы немесе оның тиісті комиссияларын тағайындауға уәкілетті орынбасары), Қазақстан Республикасы Ұлттық ұланның бас қолбасшысы, Қазақстан Республикасы Мемлекеттік күзет қызметінің Айрықша мақсаттағы күштерінің қолбасшысы және оларға теңестірілген басшылықтармен (бұдан әрі – мемлекеттік органдардың құрылымдық бөлімшелері мен ведомстволарының басшылары) эксперттік комиссия тағайындалады.</w:t>
      </w:r>
    </w:p>
    <w:bookmarkEnd w:id="17"/>
    <w:bookmarkStart w:name="z20" w:id="18"/>
    <w:p>
      <w:pPr>
        <w:spacing w:after="0"/>
        <w:ind w:left="0"/>
        <w:jc w:val="left"/>
      </w:pPr>
      <w:r>
        <w:rPr>
          <w:rFonts w:ascii="Times New Roman"/>
          <w:b/>
          <w:i w:val="false"/>
          <w:color w:val="000000"/>
        </w:rPr>
        <w:t xml:space="preserve"> 2-тарау. Қаруланудан алу тәртібі</w:t>
      </w:r>
    </w:p>
    <w:bookmarkEnd w:id="18"/>
    <w:bookmarkStart w:name="z21" w:id="19"/>
    <w:p>
      <w:pPr>
        <w:spacing w:after="0"/>
        <w:ind w:left="0"/>
        <w:jc w:val="both"/>
      </w:pPr>
      <w:r>
        <w:rPr>
          <w:rFonts w:ascii="Times New Roman"/>
          <w:b w:val="false"/>
          <w:i w:val="false"/>
          <w:color w:val="000000"/>
          <w:sz w:val="28"/>
        </w:rPr>
        <w:t>
      4. Қазақстан Республикасы Қарулы Күштерінің, басқа да әскерлері мен әскери құралымдарының қарулануынан:</w:t>
      </w:r>
    </w:p>
    <w:bookmarkEnd w:id="19"/>
    <w:bookmarkStart w:name="z22" w:id="20"/>
    <w:p>
      <w:pPr>
        <w:spacing w:after="0"/>
        <w:ind w:left="0"/>
        <w:jc w:val="both"/>
      </w:pPr>
      <w:r>
        <w:rPr>
          <w:rFonts w:ascii="Times New Roman"/>
          <w:b w:val="false"/>
          <w:i w:val="false"/>
          <w:color w:val="000000"/>
          <w:sz w:val="28"/>
        </w:rPr>
        <w:t>
      1) шығару тоқтатылған (оның ішінде қосалқы бөлшектер, тораптар, агрегаттар және оқ-дәрілер шығару тоқтатылған), пайдалану мерзімі (қолданылу циклі) аяқталған, ал жөндеу түрін жүргізу экономикалық тұрғыдан мақсатқа сәйкес емес;</w:t>
      </w:r>
    </w:p>
    <w:bookmarkEnd w:id="20"/>
    <w:bookmarkStart w:name="z23" w:id="21"/>
    <w:p>
      <w:pPr>
        <w:spacing w:after="0"/>
        <w:ind w:left="0"/>
        <w:jc w:val="both"/>
      </w:pPr>
      <w:r>
        <w:rPr>
          <w:rFonts w:ascii="Times New Roman"/>
          <w:b w:val="false"/>
          <w:i w:val="false"/>
          <w:color w:val="000000"/>
          <w:sz w:val="28"/>
        </w:rPr>
        <w:t>
      2) жаңғырту әлеуеті таусылған және қазіргі заманғы үлгі деңгейіне қол жеткізу үшін жаңғырту жүргізу мүмкін емес;</w:t>
      </w:r>
    </w:p>
    <w:bookmarkEnd w:id="21"/>
    <w:bookmarkStart w:name="z24" w:id="22"/>
    <w:p>
      <w:pPr>
        <w:spacing w:after="0"/>
        <w:ind w:left="0"/>
        <w:jc w:val="both"/>
      </w:pPr>
      <w:r>
        <w:rPr>
          <w:rFonts w:ascii="Times New Roman"/>
          <w:b w:val="false"/>
          <w:i w:val="false"/>
          <w:color w:val="000000"/>
          <w:sz w:val="28"/>
        </w:rPr>
        <w:t xml:space="preserve">
      3) номенклатурасы бірегейлендіру есебінен қысқартылатын ҚӘТ шығарылуға тиіс. </w:t>
      </w:r>
    </w:p>
    <w:bookmarkEnd w:id="22"/>
    <w:bookmarkStart w:name="z25" w:id="23"/>
    <w:p>
      <w:pPr>
        <w:spacing w:after="0"/>
        <w:ind w:left="0"/>
        <w:jc w:val="both"/>
      </w:pPr>
      <w:r>
        <w:rPr>
          <w:rFonts w:ascii="Times New Roman"/>
          <w:b w:val="false"/>
          <w:i w:val="false"/>
          <w:color w:val="000000"/>
          <w:sz w:val="28"/>
        </w:rPr>
        <w:t xml:space="preserve">
      5. ҚӘТ-ны қаруланудан шығару мынадай тәртіппен жүргізіледі: </w:t>
      </w:r>
    </w:p>
    <w:bookmarkEnd w:id="23"/>
    <w:bookmarkStart w:name="z26" w:id="24"/>
    <w:p>
      <w:pPr>
        <w:spacing w:after="0"/>
        <w:ind w:left="0"/>
        <w:jc w:val="both"/>
      </w:pPr>
      <w:r>
        <w:rPr>
          <w:rFonts w:ascii="Times New Roman"/>
          <w:b w:val="false"/>
          <w:i w:val="false"/>
          <w:color w:val="000000"/>
          <w:sz w:val="28"/>
        </w:rPr>
        <w:t>
      1) жабдықталым органы мемлекеттік органдар құрылымдық бөлімшелері мен ведомстволарының басшыларына ҚӘТ-ны қаруланудан шығару бойынша ұсыныстар береді;</w:t>
      </w:r>
    </w:p>
    <w:bookmarkEnd w:id="24"/>
    <w:bookmarkStart w:name="z27" w:id="25"/>
    <w:p>
      <w:pPr>
        <w:spacing w:after="0"/>
        <w:ind w:left="0"/>
        <w:jc w:val="both"/>
      </w:pPr>
      <w:r>
        <w:rPr>
          <w:rFonts w:ascii="Times New Roman"/>
          <w:b w:val="false"/>
          <w:i w:val="false"/>
          <w:color w:val="000000"/>
          <w:sz w:val="28"/>
        </w:rPr>
        <w:t>
      2) сараптау комиссиясы жабдықталым органы басшысының қарары негізінде талдау жүргізеді және ведомствоішілік кеңесші органның отырысына ҚӘТ-ны қаруланудан шығару туралы мәселені қарау туралы ұсыныс береді;</w:t>
      </w:r>
    </w:p>
    <w:bookmarkEnd w:id="25"/>
    <w:bookmarkStart w:name="z28" w:id="26"/>
    <w:p>
      <w:pPr>
        <w:spacing w:after="0"/>
        <w:ind w:left="0"/>
        <w:jc w:val="both"/>
      </w:pPr>
      <w:r>
        <w:rPr>
          <w:rFonts w:ascii="Times New Roman"/>
          <w:b w:val="false"/>
          <w:i w:val="false"/>
          <w:color w:val="000000"/>
          <w:sz w:val="28"/>
        </w:rPr>
        <w:t xml:space="preserve">
      3) сараптау комиссиясының қорытындысы ведомствоішілік кеңесші органның отырысында қаралады; </w:t>
      </w:r>
    </w:p>
    <w:bookmarkEnd w:id="26"/>
    <w:bookmarkStart w:name="z29" w:id="27"/>
    <w:p>
      <w:pPr>
        <w:spacing w:after="0"/>
        <w:ind w:left="0"/>
        <w:jc w:val="both"/>
      </w:pPr>
      <w:r>
        <w:rPr>
          <w:rFonts w:ascii="Times New Roman"/>
          <w:b w:val="false"/>
          <w:i w:val="false"/>
          <w:color w:val="000000"/>
          <w:sz w:val="28"/>
        </w:rPr>
        <w:t>
      4) мемлекеттік органның бірінші басшысы ҚӘТ-ны қаруланудан шығару туралы бұйрық шығарады.</w:t>
      </w:r>
    </w:p>
    <w:bookmarkEnd w:id="27"/>
    <w:bookmarkStart w:name="z30" w:id="28"/>
    <w:p>
      <w:pPr>
        <w:spacing w:after="0"/>
        <w:ind w:left="0"/>
        <w:jc w:val="both"/>
      </w:pPr>
      <w:r>
        <w:rPr>
          <w:rFonts w:ascii="Times New Roman"/>
          <w:b w:val="false"/>
          <w:i w:val="false"/>
          <w:color w:val="000000"/>
          <w:sz w:val="28"/>
        </w:rPr>
        <w:t>
      6. ҚӘТ-ны қаруланудан шығару ведомствоішілік кеңесші органның шешімі негізінде жүзеге асырылады.</w:t>
      </w:r>
    </w:p>
    <w:bookmarkEnd w:id="28"/>
    <w:p>
      <w:pPr>
        <w:spacing w:after="0"/>
        <w:ind w:left="0"/>
        <w:jc w:val="both"/>
      </w:pPr>
      <w:r>
        <w:rPr>
          <w:rFonts w:ascii="Times New Roman"/>
          <w:b w:val="false"/>
          <w:i w:val="false"/>
          <w:color w:val="000000"/>
          <w:sz w:val="28"/>
        </w:rPr>
        <w:t>
      Сараптау комиссиясының құрамына:</w:t>
      </w:r>
    </w:p>
    <w:p>
      <w:pPr>
        <w:spacing w:after="0"/>
        <w:ind w:left="0"/>
        <w:jc w:val="both"/>
      </w:pPr>
      <w:r>
        <w:rPr>
          <w:rFonts w:ascii="Times New Roman"/>
          <w:b w:val="false"/>
          <w:i w:val="false"/>
          <w:color w:val="000000"/>
          <w:sz w:val="28"/>
        </w:rPr>
        <w:t>
      комиссия төрағасы, төрағаның орынбасары, комиссия мүшелері (кемінде үш адам) кіреді. Сараптау комиссиясына тек зерттелетін саладағы білікті мамандар енгізіледі.</w:t>
      </w:r>
    </w:p>
    <w:p>
      <w:pPr>
        <w:spacing w:after="0"/>
        <w:ind w:left="0"/>
        <w:jc w:val="both"/>
      </w:pPr>
      <w:r>
        <w:rPr>
          <w:rFonts w:ascii="Times New Roman"/>
          <w:b w:val="false"/>
          <w:i w:val="false"/>
          <w:color w:val="000000"/>
          <w:sz w:val="28"/>
        </w:rPr>
        <w:t xml:space="preserve">
      Комиссияның құрамы нақтыланады және мемлекеттік органдар құрылымдық бөлімшелері мен ведомстволарының басшыларының бұйрықтарында көрсетіледі. </w:t>
      </w:r>
    </w:p>
    <w:bookmarkStart w:name="z31" w:id="29"/>
    <w:p>
      <w:pPr>
        <w:spacing w:after="0"/>
        <w:ind w:left="0"/>
        <w:jc w:val="both"/>
      </w:pPr>
      <w:r>
        <w:rPr>
          <w:rFonts w:ascii="Times New Roman"/>
          <w:b w:val="false"/>
          <w:i w:val="false"/>
          <w:color w:val="000000"/>
          <w:sz w:val="28"/>
        </w:rPr>
        <w:t>
      7. Ведомствоішілік кеңесші органның құрамы және ол туралы ереже мемлекеттік органдар бірінші басшыларының бұйрықтарымен бекітіледі.</w:t>
      </w:r>
    </w:p>
    <w:bookmarkEnd w:id="29"/>
    <w:bookmarkStart w:name="z32" w:id="30"/>
    <w:p>
      <w:pPr>
        <w:spacing w:after="0"/>
        <w:ind w:left="0"/>
        <w:jc w:val="both"/>
      </w:pPr>
      <w:r>
        <w:rPr>
          <w:rFonts w:ascii="Times New Roman"/>
          <w:b w:val="false"/>
          <w:i w:val="false"/>
          <w:color w:val="000000"/>
          <w:sz w:val="28"/>
        </w:rPr>
        <w:t>
      8. Жұмыс барысында сараптау комиссиясы:</w:t>
      </w:r>
    </w:p>
    <w:bookmarkEnd w:id="30"/>
    <w:bookmarkStart w:name="z33" w:id="31"/>
    <w:p>
      <w:pPr>
        <w:spacing w:after="0"/>
        <w:ind w:left="0"/>
        <w:jc w:val="both"/>
      </w:pPr>
      <w:r>
        <w:rPr>
          <w:rFonts w:ascii="Times New Roman"/>
          <w:b w:val="false"/>
          <w:i w:val="false"/>
          <w:color w:val="000000"/>
          <w:sz w:val="28"/>
        </w:rPr>
        <w:t>
      1) қарауға ұсынылған ҚӘТ-ның анықтамалық деректерін, оның ішінде пайдалануда болу уақытын, моторесурстың орташа жұмыс атқарымын, жаңа үлгіні сатып алуға байланысты жөндеу құнының арақатынасын зерделейді;</w:t>
      </w:r>
    </w:p>
    <w:bookmarkEnd w:id="31"/>
    <w:bookmarkStart w:name="z34" w:id="32"/>
    <w:p>
      <w:pPr>
        <w:spacing w:after="0"/>
        <w:ind w:left="0"/>
        <w:jc w:val="both"/>
      </w:pPr>
      <w:r>
        <w:rPr>
          <w:rFonts w:ascii="Times New Roman"/>
          <w:b w:val="false"/>
          <w:i w:val="false"/>
          <w:color w:val="000000"/>
          <w:sz w:val="28"/>
        </w:rPr>
        <w:t>
      2) қарауға ұсынылған ҚӘТ-ның тактикалық-техникалық сипаттамасын осы типтің жаңа үлгісімен салыстырып талдау жүргізеді (талдау жүргізу үшін дереккөз ретінде интернет-ресурста, журналдарда, буклеттерде, таныстыру материалдарында орналастырылған ресми ақпарат пайдаланылады). Бұл ретте Қазақстан Республикасының Әскери доктринасына және мемлекеттік жоспарлау жүйесінің құжаттарына сәйкес қалыптастырылған Қазақстан Республикасы Қарулы Күштері, басқа да әскерлері мен әскери құралымдары құрылысының, ҚӘТ-ны дамытудың әлемдік үрдісінің перспективалық бағыттары ескеріледі;</w:t>
      </w:r>
    </w:p>
    <w:bookmarkEnd w:id="32"/>
    <w:bookmarkStart w:name="z35" w:id="3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бөлімшелерде (әскери бөлімдерде, құрамаларда, бірлестіктерде, мекемелерде) қаруланудан шығару туралы қорытынды дайындайды.</w:t>
      </w:r>
    </w:p>
    <w:bookmarkEnd w:id="33"/>
    <w:bookmarkStart w:name="z36" w:id="34"/>
    <w:p>
      <w:pPr>
        <w:spacing w:after="0"/>
        <w:ind w:left="0"/>
        <w:jc w:val="both"/>
      </w:pPr>
      <w:r>
        <w:rPr>
          <w:rFonts w:ascii="Times New Roman"/>
          <w:b w:val="false"/>
          <w:i w:val="false"/>
          <w:color w:val="000000"/>
          <w:sz w:val="28"/>
        </w:rPr>
        <w:t>
      9. Сараптау комиссиясының қорытындысы негізінде мемлекеттік органдар құрылымдық бөлімшелері мен ведомстволарының басшылары Қазақстан Республикасы Қарулы Күштерінің, басқа да әскерлері мен әскери құралымдарының қарулануынан ҚӘТ-ны шығару туралы ұсынысты ведомствоішілік кеңесші органның қарауына шығарады.</w:t>
      </w:r>
    </w:p>
    <w:bookmarkEnd w:id="34"/>
    <w:bookmarkStart w:name="z37" w:id="35"/>
    <w:p>
      <w:pPr>
        <w:spacing w:after="0"/>
        <w:ind w:left="0"/>
        <w:jc w:val="both"/>
      </w:pPr>
      <w:r>
        <w:rPr>
          <w:rFonts w:ascii="Times New Roman"/>
          <w:b w:val="false"/>
          <w:i w:val="false"/>
          <w:color w:val="000000"/>
          <w:sz w:val="28"/>
        </w:rPr>
        <w:t>
      10. Оң шешім қабылданған кезде мемлекеттік органдар құрылымдық бөлімшелері мен ведомстволарының басшылары ведомствоішілік кеңесші органның отырыстарын дайындауға және өткізуге жауапты органға ведомствоішілік кеңесші органның мүшелерін олармен алдын ала таныстыру үшін қажетті материалдарды (баяндамаларды, талдауды, хаттамаларды, сараптау комиссиясының қорытындысын) жолдайды.</w:t>
      </w:r>
    </w:p>
    <w:bookmarkEnd w:id="35"/>
    <w:bookmarkStart w:name="z38" w:id="36"/>
    <w:p>
      <w:pPr>
        <w:spacing w:after="0"/>
        <w:ind w:left="0"/>
        <w:jc w:val="both"/>
      </w:pPr>
      <w:r>
        <w:rPr>
          <w:rFonts w:ascii="Times New Roman"/>
          <w:b w:val="false"/>
          <w:i w:val="false"/>
          <w:color w:val="000000"/>
          <w:sz w:val="28"/>
        </w:rPr>
        <w:t>
      11. Ведомствоішілік кеңесші органның отырысы барысында мемлекеттік органдар құрылымдық бөлімшелері мен ведомстволарының басшылары сараптау комиссиясының қорытындысы негізінде Қазақстан Республикасы Қарулы Күштерінің, басқа да әскерлері мен әскери құралымдарының қарулануынан ҚӘТ-ны шығару қажеттілігі (қажеттіліктің болмауы) туралы баяндайды.</w:t>
      </w:r>
    </w:p>
    <w:bookmarkEnd w:id="36"/>
    <w:bookmarkStart w:name="z39" w:id="37"/>
    <w:p>
      <w:pPr>
        <w:spacing w:after="0"/>
        <w:ind w:left="0"/>
        <w:jc w:val="both"/>
      </w:pPr>
      <w:r>
        <w:rPr>
          <w:rFonts w:ascii="Times New Roman"/>
          <w:b w:val="false"/>
          <w:i w:val="false"/>
          <w:color w:val="000000"/>
          <w:sz w:val="28"/>
        </w:rPr>
        <w:t>
      12. Баяндау тыңдалғаннан кейін ведомствоішілік кеңесші органның мүшелері оны талқылауға кіріседі, оның барысында өз ұсыныстарын береді. Даулы мәселелер болған кезде басқа шақырылған мамандардың пікірлері тыңдалады. Талқылау аяқталғаннан кейін ведомствоішілік кеңесші органның мүшелері келіп түскен ұсыныстар бойынша дауыс беруге кіріседі. Дауыс тең болған жағдайда ведомствоішілік кеңесші органның төрағасы дауыс берген шешім қабылданған болып саналады.</w:t>
      </w:r>
    </w:p>
    <w:bookmarkEnd w:id="37"/>
    <w:bookmarkStart w:name="z40" w:id="38"/>
    <w:p>
      <w:pPr>
        <w:spacing w:after="0"/>
        <w:ind w:left="0"/>
        <w:jc w:val="both"/>
      </w:pPr>
      <w:r>
        <w:rPr>
          <w:rFonts w:ascii="Times New Roman"/>
          <w:b w:val="false"/>
          <w:i w:val="false"/>
          <w:color w:val="000000"/>
          <w:sz w:val="28"/>
        </w:rPr>
        <w:t>
      13. Ведомствоішілік кеңесші органның шешімі хаттамамен ресімделеді, оны жабдықталым органы (қызметі) дайындайды.</w:t>
      </w:r>
    </w:p>
    <w:bookmarkEnd w:id="38"/>
    <w:p>
      <w:pPr>
        <w:spacing w:after="0"/>
        <w:ind w:left="0"/>
        <w:jc w:val="both"/>
      </w:pPr>
      <w:r>
        <w:rPr>
          <w:rFonts w:ascii="Times New Roman"/>
          <w:b w:val="false"/>
          <w:i w:val="false"/>
          <w:color w:val="000000"/>
          <w:sz w:val="28"/>
        </w:rPr>
        <w:t>
      Ведомствоішілік кеңесші органның отырысында қабылданған шешім (хаттама) мемлекеттік органдар құрылымдық бөлімшелері мен ведомстволарының басшыларына жеткізіледі.</w:t>
      </w:r>
    </w:p>
    <w:p>
      <w:pPr>
        <w:spacing w:after="0"/>
        <w:ind w:left="0"/>
        <w:jc w:val="both"/>
      </w:pPr>
      <w:r>
        <w:rPr>
          <w:rFonts w:ascii="Times New Roman"/>
          <w:b w:val="false"/>
          <w:i w:val="false"/>
          <w:color w:val="000000"/>
          <w:sz w:val="28"/>
        </w:rPr>
        <w:t>
      Ведомствоішілік кеңесші органның шешімі оң болған кезде жабдықталым органы 10 (он) күнтізбелік күн ішінде мемлекеттік орган бірінші басшысының Қазақстан Республикасы Қарулы Күштерінің, басқа да әскерлері мен әскери құралымдарының қарулануынан ҚӘТ-ны шығару туралы бұйрығын дайындайды.</w:t>
      </w:r>
    </w:p>
    <w:bookmarkStart w:name="z41" w:id="39"/>
    <w:p>
      <w:pPr>
        <w:spacing w:after="0"/>
        <w:ind w:left="0"/>
        <w:jc w:val="both"/>
      </w:pPr>
      <w:r>
        <w:rPr>
          <w:rFonts w:ascii="Times New Roman"/>
          <w:b w:val="false"/>
          <w:i w:val="false"/>
          <w:color w:val="000000"/>
          <w:sz w:val="28"/>
        </w:rPr>
        <w:t>
      14. Қазақстан Республикасы Қарулы Күштерінің, басқа да әскерлері мен әскери құралымдарының ҚӘТ кадастрынан алынған ҚӘТ қаруланудан шығарылды деп саналады.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басқа да </w:t>
            </w:r>
            <w:r>
              <w:br/>
            </w:r>
            <w:r>
              <w:rPr>
                <w:rFonts w:ascii="Times New Roman"/>
                <w:b w:val="false"/>
                <w:i w:val="false"/>
                <w:color w:val="000000"/>
                <w:sz w:val="20"/>
              </w:rPr>
              <w:t xml:space="preserve">әскерлері мен әскери </w:t>
            </w:r>
            <w:r>
              <w:br/>
            </w:r>
            <w:r>
              <w:rPr>
                <w:rFonts w:ascii="Times New Roman"/>
                <w:b w:val="false"/>
                <w:i w:val="false"/>
                <w:color w:val="000000"/>
                <w:sz w:val="20"/>
              </w:rPr>
              <w:t>құралымдарының</w:t>
            </w:r>
            <w:r>
              <w:br/>
            </w:r>
            <w:r>
              <w:rPr>
                <w:rFonts w:ascii="Times New Roman"/>
                <w:b w:val="false"/>
                <w:i w:val="false"/>
                <w:color w:val="000000"/>
                <w:sz w:val="20"/>
              </w:rPr>
              <w:t xml:space="preserve">қарулануынан қару-жарақ пен </w:t>
            </w:r>
            <w:r>
              <w:br/>
            </w:r>
            <w:r>
              <w:rPr>
                <w:rFonts w:ascii="Times New Roman"/>
                <w:b w:val="false"/>
                <w:i w:val="false"/>
                <w:color w:val="000000"/>
                <w:sz w:val="20"/>
              </w:rPr>
              <w:t xml:space="preserve">әскери техниканы шығару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Әскер түрлерінің бас </w:t>
            </w:r>
            <w:r>
              <w:br/>
            </w:r>
            <w:r>
              <w:rPr>
                <w:rFonts w:ascii="Times New Roman"/>
                <w:b w:val="false"/>
                <w:i w:val="false"/>
                <w:color w:val="000000"/>
                <w:sz w:val="20"/>
              </w:rPr>
              <w:t>қолбасшысы</w:t>
            </w:r>
            <w:r>
              <w:br/>
            </w:r>
            <w:r>
              <w:rPr>
                <w:rFonts w:ascii="Times New Roman"/>
                <w:b w:val="false"/>
                <w:i w:val="false"/>
                <w:color w:val="000000"/>
                <w:sz w:val="20"/>
              </w:rPr>
              <w:t xml:space="preserve">(қолбасшысы, бастығы) </w:t>
            </w:r>
            <w:r>
              <w:br/>
            </w:r>
            <w:r>
              <w:rPr>
                <w:rFonts w:ascii="Times New Roman"/>
                <w:b w:val="false"/>
                <w:i w:val="false"/>
                <w:color w:val="000000"/>
                <w:sz w:val="20"/>
              </w:rPr>
              <w:t>және оларға</w:t>
            </w:r>
            <w:r>
              <w:br/>
            </w:r>
            <w:r>
              <w:rPr>
                <w:rFonts w:ascii="Times New Roman"/>
                <w:b w:val="false"/>
                <w:i w:val="false"/>
                <w:color w:val="000000"/>
                <w:sz w:val="20"/>
              </w:rPr>
              <w:t>теңестірілген</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w:t>
            </w:r>
            <w:r>
              <w:br/>
            </w:r>
            <w:r>
              <w:rPr>
                <w:rFonts w:ascii="Times New Roman"/>
                <w:b w:val="false"/>
                <w:i w:val="false"/>
                <w:color w:val="000000"/>
                <w:sz w:val="20"/>
              </w:rPr>
              <w:t>инициалдары)</w:t>
            </w:r>
            <w:r>
              <w:br/>
            </w:r>
            <w:r>
              <w:rPr>
                <w:rFonts w:ascii="Times New Roman"/>
                <w:b w:val="false"/>
                <w:i w:val="false"/>
                <w:color w:val="000000"/>
                <w:sz w:val="20"/>
              </w:rPr>
              <w:t>20___ жылғы " ___ " _______</w:t>
            </w:r>
          </w:p>
        </w:tc>
      </w:tr>
    </w:tbl>
    <w:bookmarkStart w:name="z43" w:id="40"/>
    <w:p>
      <w:pPr>
        <w:spacing w:after="0"/>
        <w:ind w:left="0"/>
        <w:jc w:val="left"/>
      </w:pPr>
      <w:r>
        <w:rPr>
          <w:rFonts w:ascii="Times New Roman"/>
          <w:b/>
          <w:i w:val="false"/>
          <w:color w:val="000000"/>
        </w:rPr>
        <w:t xml:space="preserve"> Бөлімшелерде (әскери бөлімдерде, құрамаларда, бірлестіктерде, мекемелерде) қаруланудан шығару туралы қорытынды</w:t>
      </w:r>
    </w:p>
    <w:bookmarkEnd w:id="4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bookmarkStart w:name="z44" w:id="41"/>
    <w:p>
      <w:pPr>
        <w:spacing w:after="0"/>
        <w:ind w:left="0"/>
        <w:jc w:val="both"/>
      </w:pPr>
      <w:r>
        <w:rPr>
          <w:rFonts w:ascii="Times New Roman"/>
          <w:b w:val="false"/>
          <w:i w:val="false"/>
          <w:color w:val="000000"/>
          <w:sz w:val="28"/>
        </w:rPr>
        <w:t xml:space="preserve">
      Мынадай құрамдағы комиссия: </w:t>
      </w:r>
    </w:p>
    <w:bookmarkEnd w:id="41"/>
    <w:p>
      <w:pPr>
        <w:spacing w:after="0"/>
        <w:ind w:left="0"/>
        <w:jc w:val="both"/>
      </w:pPr>
      <w:r>
        <w:rPr>
          <w:rFonts w:ascii="Times New Roman"/>
          <w:b w:val="false"/>
          <w:i w:val="false"/>
          <w:color w:val="000000"/>
          <w:sz w:val="28"/>
        </w:rPr>
        <w:t xml:space="preserve">
      комиссия төрағасы – _____________________________________________; </w:t>
      </w:r>
    </w:p>
    <w:p>
      <w:pPr>
        <w:spacing w:after="0"/>
        <w:ind w:left="0"/>
        <w:jc w:val="both"/>
      </w:pPr>
      <w:r>
        <w:rPr>
          <w:rFonts w:ascii="Times New Roman"/>
          <w:b w:val="false"/>
          <w:i w:val="false"/>
          <w:color w:val="000000"/>
          <w:sz w:val="28"/>
        </w:rPr>
        <w:t xml:space="preserve">
      (әскери атағы, тегі, инициалдары, атқаратын лауазымы) </w:t>
      </w:r>
    </w:p>
    <w:p>
      <w:pPr>
        <w:spacing w:after="0"/>
        <w:ind w:left="0"/>
        <w:jc w:val="both"/>
      </w:pPr>
      <w:r>
        <w:rPr>
          <w:rFonts w:ascii="Times New Roman"/>
          <w:b w:val="false"/>
          <w:i w:val="false"/>
          <w:color w:val="000000"/>
          <w:sz w:val="28"/>
        </w:rPr>
        <w:t xml:space="preserve">
      және комиссия мүшелері – _____________________________________________; </w:t>
      </w:r>
    </w:p>
    <w:p>
      <w:pPr>
        <w:spacing w:after="0"/>
        <w:ind w:left="0"/>
        <w:jc w:val="both"/>
      </w:pPr>
      <w:r>
        <w:rPr>
          <w:rFonts w:ascii="Times New Roman"/>
          <w:b w:val="false"/>
          <w:i w:val="false"/>
          <w:color w:val="000000"/>
          <w:sz w:val="28"/>
        </w:rPr>
        <w:t xml:space="preserve">
      (әскери атағы, тегі, инициалдары, атқаратын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инициалдары, атқаратын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(әскери атағы, тегі, инициалдары, атқаратын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(әскери атағы, тегі, инициалдары, атқаратын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(бұйрықты шығарған адамның әскери атағы, тегі, инициалдары, лауазымы)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(бұйрық, өкім, нұсқау нөмірі мен күні) </w:t>
      </w:r>
    </w:p>
    <w:p>
      <w:pPr>
        <w:spacing w:after="0"/>
        <w:ind w:left="0"/>
        <w:jc w:val="both"/>
      </w:pPr>
      <w:r>
        <w:rPr>
          <w:rFonts w:ascii="Times New Roman"/>
          <w:b w:val="false"/>
          <w:i w:val="false"/>
          <w:color w:val="000000"/>
          <w:sz w:val="28"/>
        </w:rPr>
        <w:t xml:space="preserve">
      бұйрығы (өкімі, нұсқауы) негізінде 20 _жылғы "___"_______ мен 20__ жылғы </w:t>
      </w:r>
    </w:p>
    <w:p>
      <w:pPr>
        <w:spacing w:after="0"/>
        <w:ind w:left="0"/>
        <w:jc w:val="both"/>
      </w:pPr>
      <w:r>
        <w:rPr>
          <w:rFonts w:ascii="Times New Roman"/>
          <w:b w:val="false"/>
          <w:i w:val="false"/>
          <w:color w:val="000000"/>
          <w:sz w:val="28"/>
        </w:rPr>
        <w:t xml:space="preserve">
      "___" ______ кезеңінде 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ҚӘТ үлгісін қаруланудан шығару мәніне оны зерделеу туралы осы қорытындыны жасады.</w:t>
      </w:r>
    </w:p>
    <w:bookmarkStart w:name="z45" w:id="42"/>
    <w:p>
      <w:pPr>
        <w:spacing w:after="0"/>
        <w:ind w:left="0"/>
        <w:jc w:val="both"/>
      </w:pPr>
      <w:r>
        <w:rPr>
          <w:rFonts w:ascii="Times New Roman"/>
          <w:b w:val="false"/>
          <w:i w:val="false"/>
          <w:color w:val="000000"/>
          <w:sz w:val="28"/>
        </w:rPr>
        <w:t>
      Зерделеу нәтижесінде мыналар анықталды:</w:t>
      </w:r>
    </w:p>
    <w:bookmarkEnd w:id="42"/>
    <w:bookmarkStart w:name="z46" w:id="43"/>
    <w:p>
      <w:pPr>
        <w:spacing w:after="0"/>
        <w:ind w:left="0"/>
        <w:jc w:val="both"/>
      </w:pPr>
      <w:r>
        <w:rPr>
          <w:rFonts w:ascii="Times New Roman"/>
          <w:b w:val="false"/>
          <w:i w:val="false"/>
          <w:color w:val="000000"/>
          <w:sz w:val="28"/>
        </w:rPr>
        <w:t xml:space="preserve">
      1. Қару-жарақтың техникалық жай-күйі. </w:t>
      </w:r>
    </w:p>
    <w:bookmarkEnd w:id="43"/>
    <w:bookmarkStart w:name="z47" w:id="44"/>
    <w:p>
      <w:pPr>
        <w:spacing w:after="0"/>
        <w:ind w:left="0"/>
        <w:jc w:val="both"/>
      </w:pPr>
      <w:r>
        <w:rPr>
          <w:rFonts w:ascii="Times New Roman"/>
          <w:b w:val="false"/>
          <w:i w:val="false"/>
          <w:color w:val="000000"/>
          <w:sz w:val="28"/>
        </w:rPr>
        <w:t xml:space="preserve">
      2. Қазіргі заманғы түрлермен (типтермен) салыстырғанда оның тактикалық-техникалық сипаттамасына және қойылатын талаптарға сәйкес келуі. </w:t>
      </w:r>
    </w:p>
    <w:bookmarkEnd w:id="44"/>
    <w:bookmarkStart w:name="z48" w:id="45"/>
    <w:p>
      <w:pPr>
        <w:spacing w:after="0"/>
        <w:ind w:left="0"/>
        <w:jc w:val="both"/>
      </w:pPr>
      <w:r>
        <w:rPr>
          <w:rFonts w:ascii="Times New Roman"/>
          <w:b w:val="false"/>
          <w:i w:val="false"/>
          <w:color w:val="000000"/>
          <w:sz w:val="28"/>
        </w:rPr>
        <w:t xml:space="preserve">
      3. Оны одан әрі жаңғырту мүмкіндігі (мүмкін еместігі) және мақсатқа сәйкестігі, оны жүргізуге экономикалық шығын. </w:t>
      </w:r>
    </w:p>
    <w:bookmarkEnd w:id="45"/>
    <w:bookmarkStart w:name="z49" w:id="46"/>
    <w:p>
      <w:pPr>
        <w:spacing w:after="0"/>
        <w:ind w:left="0"/>
        <w:jc w:val="both"/>
      </w:pPr>
      <w:r>
        <w:rPr>
          <w:rFonts w:ascii="Times New Roman"/>
          <w:b w:val="false"/>
          <w:i w:val="false"/>
          <w:color w:val="000000"/>
          <w:sz w:val="28"/>
        </w:rPr>
        <w:t xml:space="preserve">
      4. Оны пайдалану және күтіп-ұстау жөніндегі проблемалық мәселелер (қажетті қосалқы бөлшектердің бар болуы, жиынтықтаушы бұйымдарды сатып алу мүмкіндігі, техникалық қызмет көрсету және жөндеу мүмкіндігі). </w:t>
      </w:r>
    </w:p>
    <w:bookmarkEnd w:id="46"/>
    <w:bookmarkStart w:name="z50" w:id="47"/>
    <w:p>
      <w:pPr>
        <w:spacing w:after="0"/>
        <w:ind w:left="0"/>
        <w:jc w:val="both"/>
      </w:pPr>
      <w:r>
        <w:rPr>
          <w:rFonts w:ascii="Times New Roman"/>
          <w:b w:val="false"/>
          <w:i w:val="false"/>
          <w:color w:val="000000"/>
          <w:sz w:val="28"/>
        </w:rPr>
        <w:t xml:space="preserve">
      5. ҚӘТ-ның осы үлгісі (бұйымы, кешені) бойынша қорытынды. </w:t>
      </w:r>
    </w:p>
    <w:bookmarkEnd w:id="47"/>
    <w:bookmarkStart w:name="z51" w:id="48"/>
    <w:p>
      <w:pPr>
        <w:spacing w:after="0"/>
        <w:ind w:left="0"/>
        <w:jc w:val="both"/>
      </w:pPr>
      <w:r>
        <w:rPr>
          <w:rFonts w:ascii="Times New Roman"/>
          <w:b w:val="false"/>
          <w:i w:val="false"/>
          <w:color w:val="000000"/>
          <w:sz w:val="28"/>
        </w:rPr>
        <w:t>
      6. Одан әрі пайдалану жөніндегі ұсыныстар (жүктелген құзірет шегінде).</w:t>
      </w:r>
    </w:p>
    <w:bookmarkEnd w:id="48"/>
    <w:p>
      <w:pPr>
        <w:spacing w:after="0"/>
        <w:ind w:left="0"/>
        <w:jc w:val="both"/>
      </w:pPr>
      <w:r>
        <w:rPr>
          <w:rFonts w:ascii="Times New Roman"/>
          <w:b w:val="false"/>
          <w:i w:val="false"/>
          <w:color w:val="000000"/>
          <w:sz w:val="28"/>
        </w:rPr>
        <w:t>
      Қосымшалар: анықтамалық материалдар, салыстырмалы кестелер, схемалар, фототүсірілімдер және қаруланудан шығаруды негіздеу үшін қажетті басқа да құжаттар.</w:t>
      </w:r>
    </w:p>
    <w:p>
      <w:pPr>
        <w:spacing w:after="0"/>
        <w:ind w:left="0"/>
        <w:jc w:val="both"/>
      </w:pPr>
      <w:r>
        <w:rPr>
          <w:rFonts w:ascii="Times New Roman"/>
          <w:b w:val="false"/>
          <w:i w:val="false"/>
          <w:color w:val="000000"/>
          <w:sz w:val="28"/>
        </w:rPr>
        <w:t xml:space="preserve">
      Комиссия төрағасы: __________________________________________ </w:t>
      </w:r>
    </w:p>
    <w:p>
      <w:pPr>
        <w:spacing w:after="0"/>
        <w:ind w:left="0"/>
        <w:jc w:val="both"/>
      </w:pPr>
      <w:r>
        <w:rPr>
          <w:rFonts w:ascii="Times New Roman"/>
          <w:b w:val="false"/>
          <w:i w:val="false"/>
          <w:color w:val="000000"/>
          <w:sz w:val="28"/>
        </w:rPr>
        <w:t>
      (әскери атағы, қолы, тегі, инициалдары)</w:t>
      </w:r>
    </w:p>
    <w:p>
      <w:pPr>
        <w:spacing w:after="0"/>
        <w:ind w:left="0"/>
        <w:jc w:val="both"/>
      </w:pPr>
      <w:r>
        <w:rPr>
          <w:rFonts w:ascii="Times New Roman"/>
          <w:b w:val="false"/>
          <w:i w:val="false"/>
          <w:color w:val="000000"/>
          <w:sz w:val="28"/>
        </w:rPr>
        <w:t xml:space="preserve">
      Комиссия мүшелері: __________________________________________ </w:t>
      </w:r>
    </w:p>
    <w:p>
      <w:pPr>
        <w:spacing w:after="0"/>
        <w:ind w:left="0"/>
        <w:jc w:val="both"/>
      </w:pPr>
      <w:r>
        <w:rPr>
          <w:rFonts w:ascii="Times New Roman"/>
          <w:b w:val="false"/>
          <w:i w:val="false"/>
          <w:color w:val="000000"/>
          <w:sz w:val="28"/>
        </w:rPr>
        <w:t>
      (әскери атағы, қолы, тегі, инициалдары)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инициалдары)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инициалдары)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(әскери атағы, қолы, тегі, инициалдары)</w:t>
      </w:r>
    </w:p>
    <w:bookmarkStart w:name="z52" w:id="49"/>
    <w:p>
      <w:pPr>
        <w:spacing w:after="0"/>
        <w:ind w:left="0"/>
        <w:jc w:val="both"/>
      </w:pPr>
      <w:r>
        <w:rPr>
          <w:rFonts w:ascii="Times New Roman"/>
          <w:b w:val="false"/>
          <w:i w:val="false"/>
          <w:color w:val="000000"/>
          <w:sz w:val="28"/>
        </w:rPr>
        <w:t xml:space="preserve">
      Ескертпе: </w:t>
      </w:r>
    </w:p>
    <w:bookmarkEnd w:id="49"/>
    <w:bookmarkStart w:name="z53" w:id="50"/>
    <w:p>
      <w:pPr>
        <w:spacing w:after="0"/>
        <w:ind w:left="0"/>
        <w:jc w:val="both"/>
      </w:pPr>
      <w:r>
        <w:rPr>
          <w:rFonts w:ascii="Times New Roman"/>
          <w:b w:val="false"/>
          <w:i w:val="false"/>
          <w:color w:val="000000"/>
          <w:sz w:val="28"/>
        </w:rPr>
        <w:t>
      1) қару-жарақ атауында қысқарту пайдаланылмайды, қару-жарақтың толық атауы көрсетіледі (мысалы: АК-47 автоматы – қолданылмайтын атау; 7,62 мм АК-47 Калашников автоматы – қолданылатын атау);</w:t>
      </w:r>
    </w:p>
    <w:bookmarkEnd w:id="50"/>
    <w:bookmarkStart w:name="z54" w:id="51"/>
    <w:p>
      <w:pPr>
        <w:spacing w:after="0"/>
        <w:ind w:left="0"/>
        <w:jc w:val="both"/>
      </w:pPr>
      <w:r>
        <w:rPr>
          <w:rFonts w:ascii="Times New Roman"/>
          <w:b w:val="false"/>
          <w:i w:val="false"/>
          <w:color w:val="000000"/>
          <w:sz w:val="28"/>
        </w:rPr>
        <w:t>
      2) қорытындының және қосымшалардың әрбір парағына қорытындыны бекітетін адам қол қояды.</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