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6a03" w14:textId="e6c6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 мақсаттағы өнімнің тізбелерін қалыптастыру және оны әкелуді (әкетуді) бақылау қағидаларын бекіту туралы" Қазақстан Республикасы Қорғаныс министрінің 2016 жылғы 22 қаңтардағы № 27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11 қыркүйектегі № 520 бұйрығы. Қазақстан Республикасының Әділет министрлігінде 2017 жылы 25 қазанда № 15932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мен Ресей Федерациясы арасындағы әскери мақсаттағы өнімнің тізбелерін қалыптастыру және оны әкелуді (әкетуді) бақылау қағидаларын бекіту туралы" Қазақстан Республикасы Қорғаныс министрінің 2016 жылғы 22 қаңтардағы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13389 болып тіркелген, 2016 жылғы 20 маусымда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3"/>
    <w:bookmarkStart w:name="z5" w:id="4"/>
    <w:p>
      <w:pPr>
        <w:spacing w:after="0"/>
        <w:ind w:left="0"/>
        <w:jc w:val="both"/>
      </w:pPr>
      <w:r>
        <w:rPr>
          <w:rFonts w:ascii="Times New Roman"/>
          <w:b w:val="false"/>
          <w:i w:val="false"/>
          <w:color w:val="000000"/>
          <w:sz w:val="28"/>
        </w:rPr>
        <w:t>
      көрсетілген бұйрықпен бекітілген Қазақстан Республикасы мен Ресей Федерациясы арасындағы әскери мақсаттағы өнімнің тізбелерін қалыптастыру және оны әкелуді (әкетуді) бақылау қағидаларында: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Ресей Федерациясының Өнімін сатып алуға мүдделілік танытқан ҚР уәкілетті ұйымдары ағымдағы және келісімшарт (шарт) жасасылған жылдың алдындағы жылдың әр тоқсанының соңғы айының 25-і күнінен кешіктірмей, осы Қағидаларға 1-қосымшаға сәйкес нысан бойынша Шарт шеңберінде көрсетілген жылы ҚР уәкілетті органына қағаз және электрондық жеткізгіштерде (Microsoft Office Excel) Қазақстан Республикасына Өнімді әкелуге өтінімдерді (бұдан әрі – Өтінім), сондай-ақ көрсетілген Өнімді сатып алу қажеттілігі негіздемесін жолдайды.";</w:t>
      </w:r>
    </w:p>
    <w:bookmarkEnd w:id="5"/>
    <w:bookmarkStart w:name="z8"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9" w:id="7"/>
    <w:p>
      <w:pPr>
        <w:spacing w:after="0"/>
        <w:ind w:left="0"/>
        <w:jc w:val="both"/>
      </w:pPr>
      <w:r>
        <w:rPr>
          <w:rFonts w:ascii="Times New Roman"/>
          <w:b w:val="false"/>
          <w:i w:val="false"/>
          <w:color w:val="000000"/>
          <w:sz w:val="28"/>
        </w:rPr>
        <w:t>
      2. Қазақстан Республикасы Қорғаныс министрлігінің Әскери-техникалық саясат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10"/>
    <w:bookmarkStart w:name="z13" w:id="11"/>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орынбасары генерал-майор Т.Ж. Жанжүменовке жүктелсін.</w:t>
      </w:r>
    </w:p>
    <w:bookmarkEnd w:id="12"/>
    <w:bookmarkStart w:name="z15" w:id="1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13"/>
    <w:bookmarkStart w:name="z16"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br/>
            </w:r>
            <w:r>
              <w:rPr>
                <w:rFonts w:ascii="Times New Roman"/>
                <w:b w:val="false"/>
                <w:i/>
                <w:color w:val="000000"/>
                <w:sz w:val="20"/>
              </w:rPr>
              <w:t>генерал-полковник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Ж. Қасымбек</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 қызметінің бастығы</w:t>
      </w:r>
    </w:p>
    <w:p>
      <w:pPr>
        <w:spacing w:after="0"/>
        <w:ind w:left="0"/>
        <w:jc w:val="both"/>
      </w:pPr>
      <w:r>
        <w:rPr>
          <w:rFonts w:ascii="Times New Roman"/>
          <w:b w:val="false"/>
          <w:i w:val="false"/>
          <w:color w:val="000000"/>
          <w:sz w:val="28"/>
        </w:rPr>
        <w:t xml:space="preserve">
      генерал-лейтенант </w:t>
      </w:r>
    </w:p>
    <w:p>
      <w:pPr>
        <w:spacing w:after="0"/>
        <w:ind w:left="0"/>
        <w:jc w:val="both"/>
      </w:pPr>
      <w:r>
        <w:rPr>
          <w:rFonts w:ascii="Times New Roman"/>
          <w:b w:val="false"/>
          <w:i w:val="false"/>
          <w:color w:val="000000"/>
          <w:sz w:val="28"/>
        </w:rPr>
        <w:t>
      А. Күреңбеков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Н. Айдапкелов</w:t>
      </w:r>
    </w:p>
    <w:p>
      <w:pPr>
        <w:spacing w:after="0"/>
        <w:ind w:left="0"/>
        <w:jc w:val="both"/>
      </w:pPr>
      <w:r>
        <w:rPr>
          <w:rFonts w:ascii="Times New Roman"/>
          <w:b w:val="false"/>
          <w:i w:val="false"/>
          <w:color w:val="000000"/>
          <w:sz w:val="28"/>
        </w:rPr>
        <w:t>
      2017 жылғы "____"___________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xml:space="preserve">
      Қ. Қасымов </w:t>
      </w:r>
    </w:p>
    <w:p>
      <w:pPr>
        <w:spacing w:after="0"/>
        <w:ind w:left="0"/>
        <w:jc w:val="both"/>
      </w:pPr>
      <w:r>
        <w:rPr>
          <w:rFonts w:ascii="Times New Roman"/>
          <w:b w:val="false"/>
          <w:i w:val="false"/>
          <w:color w:val="000000"/>
          <w:sz w:val="28"/>
        </w:rPr>
        <w:t>
      2017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11 қыркүйектегі</w:t>
            </w:r>
            <w:r>
              <w:br/>
            </w:r>
            <w:r>
              <w:rPr>
                <w:rFonts w:ascii="Times New Roman"/>
                <w:b w:val="false"/>
                <w:i w:val="false"/>
                <w:color w:val="000000"/>
                <w:sz w:val="20"/>
              </w:rPr>
              <w:t>№ 520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мен</w:t>
            </w:r>
            <w:r>
              <w:br/>
            </w:r>
            <w:r>
              <w:rPr>
                <w:rFonts w:ascii="Times New Roman"/>
                <w:b w:val="false"/>
                <w:i w:val="false"/>
                <w:color w:val="000000"/>
                <w:sz w:val="20"/>
              </w:rPr>
              <w:t>Ресей Федерациясы арасындағы</w:t>
            </w:r>
            <w:r>
              <w:br/>
            </w:r>
            <w:r>
              <w:rPr>
                <w:rFonts w:ascii="Times New Roman"/>
                <w:b w:val="false"/>
                <w:i w:val="false"/>
                <w:color w:val="000000"/>
                <w:sz w:val="20"/>
              </w:rPr>
              <w:t>әскери мақсаттағы өнімнің</w:t>
            </w:r>
            <w:r>
              <w:br/>
            </w:r>
            <w:r>
              <w:rPr>
                <w:rFonts w:ascii="Times New Roman"/>
                <w:b w:val="false"/>
                <w:i w:val="false"/>
                <w:color w:val="000000"/>
                <w:sz w:val="20"/>
              </w:rPr>
              <w:t>тізбелерін қалыптастыру және</w:t>
            </w:r>
            <w:r>
              <w:br/>
            </w:r>
            <w:r>
              <w:rPr>
                <w:rFonts w:ascii="Times New Roman"/>
                <w:b w:val="false"/>
                <w:i w:val="false"/>
                <w:color w:val="000000"/>
                <w:sz w:val="20"/>
              </w:rPr>
              <w:t>оны әкелуді (әкетуді) бақылау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2013 жылғы 24 желтоқсандағы Қазақстан Республикасы мен Ресей Федерациясы арасындағы</w:t>
      </w:r>
      <w:r>
        <w:br/>
      </w:r>
      <w:r>
        <w:rPr>
          <w:rFonts w:ascii="Times New Roman"/>
          <w:b/>
          <w:i w:val="false"/>
          <w:color w:val="000000"/>
        </w:rPr>
        <w:t>әскери-техникалық ынтымақтастық туралы шарт шеңберінде 20___ жылы</w:t>
      </w:r>
      <w:r>
        <w:br/>
      </w:r>
      <w:r>
        <w:rPr>
          <w:rFonts w:ascii="Times New Roman"/>
          <w:b/>
          <w:i w:val="false"/>
          <w:color w:val="000000"/>
        </w:rPr>
        <w:t>Қазақстан Республикасына әкелінген (Қазақстан Республикасынан әкетілген)</w:t>
      </w:r>
      <w:r>
        <w:br/>
      </w:r>
      <w:r>
        <w:rPr>
          <w:rFonts w:ascii="Times New Roman"/>
          <w:b/>
          <w:i w:val="false"/>
          <w:color w:val="000000"/>
        </w:rPr>
        <w:t>әскери мақсаттағы өнім туралы есеп беру</w:t>
      </w:r>
      <w:r>
        <w:br/>
      </w:r>
      <w:r>
        <w:rPr>
          <w:rFonts w:ascii="Times New Roman"/>
          <w:b/>
          <w:i w:val="false"/>
          <w:color w:val="000000"/>
        </w:rPr>
        <w:t xml:space="preserve">20___ жылғы ________ есеп беру кезеңі </w:t>
      </w:r>
    </w:p>
    <w:p>
      <w:pPr>
        <w:spacing w:after="0"/>
        <w:ind w:left="0"/>
        <w:jc w:val="both"/>
      </w:pPr>
      <w:r>
        <w:rPr>
          <w:rFonts w:ascii="Times New Roman"/>
          <w:b w:val="false"/>
          <w:i w:val="false"/>
          <w:color w:val="000000"/>
          <w:sz w:val="28"/>
        </w:rPr>
        <w:t>
      Индекс: 398 ПВН</w:t>
      </w:r>
      <w:r>
        <w:br/>
      </w:r>
      <w:r>
        <w:rPr>
          <w:rFonts w:ascii="Times New Roman"/>
          <w:b w:val="false"/>
          <w:i w:val="false"/>
          <w:color w:val="000000"/>
          <w:sz w:val="28"/>
        </w:rPr>
        <w:t>
      Кезеңділік: тоқсан сайын</w:t>
      </w:r>
      <w:r>
        <w:br/>
      </w:r>
      <w:r>
        <w:rPr>
          <w:rFonts w:ascii="Times New Roman"/>
          <w:b w:val="false"/>
          <w:i w:val="false"/>
          <w:color w:val="000000"/>
          <w:sz w:val="28"/>
        </w:rPr>
        <w:t>
      Есеп беруді ұсынатын адамдар шеңбері: Қазақстан Республикасының уәкілетті ұйымдары</w:t>
      </w:r>
      <w:r>
        <w:br/>
      </w:r>
      <w:r>
        <w:rPr>
          <w:rFonts w:ascii="Times New Roman"/>
          <w:b w:val="false"/>
          <w:i w:val="false"/>
          <w:color w:val="000000"/>
          <w:sz w:val="28"/>
        </w:rPr>
        <w:t>
      Қайда ұсынылады: Қазақстан Республикасының Қорғаныс министрлігіне</w:t>
      </w:r>
      <w:r>
        <w:br/>
      </w:r>
      <w:r>
        <w:rPr>
          <w:rFonts w:ascii="Times New Roman"/>
          <w:b w:val="false"/>
          <w:i w:val="false"/>
          <w:color w:val="000000"/>
          <w:sz w:val="28"/>
        </w:rPr>
        <w:t>
      Ұсыну мерзімі: тоқсан сайын есепті кезеңнен кейінгі айдың 10-ы күніне</w:t>
      </w:r>
    </w:p>
    <w:p>
      <w:pPr>
        <w:spacing w:after="0"/>
        <w:ind w:left="0"/>
        <w:jc w:val="both"/>
      </w:pPr>
      <w:r>
        <w:rPr>
          <w:rFonts w:ascii="Times New Roman"/>
          <w:b w:val="false"/>
          <w:i w:val="false"/>
          <w:color w:val="000000"/>
          <w:sz w:val="28"/>
        </w:rPr>
        <w:t>
      Қазақстан Республикасының уәкілетті ұйымы (алушы, жеткізуші)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Ресей Федерациясының уәкілетті ұйымы (жеткізуші, алушы)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3213"/>
        <w:gridCol w:w="1205"/>
        <w:gridCol w:w="1205"/>
        <w:gridCol w:w="1205"/>
        <w:gridCol w:w="2133"/>
        <w:gridCol w:w="1206"/>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Үзінді-көшірменің тіркеу нөмірі және күні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құны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орындалуы</w:t>
            </w:r>
          </w:p>
        </w:tc>
      </w:tr>
    </w:tbl>
    <w:p>
      <w:pPr>
        <w:spacing w:after="0"/>
        <w:ind w:left="0"/>
        <w:jc w:val="both"/>
      </w:pPr>
      <w:r>
        <w:rPr>
          <w:rFonts w:ascii="Times New Roman"/>
          <w:b w:val="false"/>
          <w:i w:val="false"/>
          <w:color w:val="000000"/>
          <w:sz w:val="28"/>
        </w:rPr>
        <w:t>
      Орындаушы ___________________        _____________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ЖСН/ БИН_______________________________________________________________</w:t>
      </w:r>
    </w:p>
    <w:p>
      <w:pPr>
        <w:spacing w:after="0"/>
        <w:ind w:left="0"/>
        <w:jc w:val="both"/>
      </w:pPr>
      <w:r>
        <w:rPr>
          <w:rFonts w:ascii="Times New Roman"/>
          <w:b w:val="false"/>
          <w:i w:val="false"/>
          <w:color w:val="000000"/>
          <w:sz w:val="28"/>
        </w:rPr>
        <w:t>
      Ұйымның мекенжайы __________________________________________________</w:t>
      </w:r>
    </w:p>
    <w:p>
      <w:pPr>
        <w:spacing w:after="0"/>
        <w:ind w:left="0"/>
        <w:jc w:val="both"/>
      </w:pPr>
      <w:r>
        <w:rPr>
          <w:rFonts w:ascii="Times New Roman"/>
          <w:b w:val="false"/>
          <w:i w:val="false"/>
          <w:color w:val="000000"/>
          <w:sz w:val="28"/>
        </w:rPr>
        <w:t>
      Ұйымның телефоны ________________________________________________</w:t>
      </w:r>
    </w:p>
    <w:tbl>
      <w:tblPr>
        <w:tblW w:w="0" w:type="auto"/>
        <w:tblCellSpacing w:w="0" w:type="auto"/>
        <w:tblBorders>
          <w:top w:val="none"/>
          <w:left w:val="none"/>
          <w:bottom w:val="none"/>
          <w:right w:val="none"/>
          <w:insideH w:val="none"/>
          <w:insideV w:val="none"/>
        </w:tblBorders>
      </w:tblPr>
      <w:tblGrid>
        <w:gridCol w:w="2131"/>
        <w:gridCol w:w="2"/>
        <w:gridCol w:w="4344"/>
        <w:gridCol w:w="582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уәкілетті ұйымының басшысы</w:t>
            </w:r>
            <w:r>
              <w:br/>
            </w:r>
            <w:r>
              <w:rPr>
                <w:rFonts w:ascii="Times New Roman"/>
                <w:b w:val="false"/>
                <w:i w:val="false"/>
                <w:color w:val="000000"/>
                <w:sz w:val="20"/>
              </w:rPr>
              <w:t>
(басшының орынбасары)</w:t>
            </w:r>
          </w:p>
        </w:tc>
        <w:tc>
          <w:tcPr>
            <w:tcW w:w="4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p>
        </w:tc>
        <w:tc>
          <w:tcPr>
            <w:tcW w:w="5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r>
              <w:br/>
            </w:r>
            <w:r>
              <w:rPr>
                <w:rFonts w:ascii="Times New Roman"/>
                <w:b w:val="false"/>
                <w:i w:val="false"/>
                <w:color w:val="000000"/>
                <w:sz w:val="20"/>
              </w:rPr>
              <w:t>
(Т.А.Ә, бар болған жағдайда)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20___жылғы</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bl>
    <w:bookmarkStart w:name="z22" w:id="15"/>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"2013 жылғы 24 желтоқсандағы Қазақстан Республикасы мен Ресей Федерациясы</w:t>
      </w:r>
      <w:r>
        <w:br/>
      </w:r>
      <w:r>
        <w:rPr>
          <w:rFonts w:ascii="Times New Roman"/>
          <w:b/>
          <w:i w:val="false"/>
          <w:color w:val="000000"/>
        </w:rPr>
        <w:t>арасындағы әскери-техникалық ынтымақтастық туралы шарт шеңберінде</w:t>
      </w:r>
      <w:r>
        <w:br/>
      </w:r>
      <w:r>
        <w:rPr>
          <w:rFonts w:ascii="Times New Roman"/>
          <w:b/>
          <w:i w:val="false"/>
          <w:color w:val="000000"/>
        </w:rPr>
        <w:t>20___ жылы Қазақстан Республикасына әкелінген (Қазақстан Республикасынан</w:t>
      </w:r>
      <w:r>
        <w:br/>
      </w:r>
      <w:r>
        <w:rPr>
          <w:rFonts w:ascii="Times New Roman"/>
          <w:b/>
          <w:i w:val="false"/>
          <w:color w:val="000000"/>
        </w:rPr>
        <w:t>әкетілген) әскери мақсаттағы өнім туралы есеп беру"</w:t>
      </w:r>
      <w:r>
        <w:br/>
      </w:r>
      <w:r>
        <w:rPr>
          <w:rFonts w:ascii="Times New Roman"/>
          <w:b/>
          <w:i w:val="false"/>
          <w:color w:val="000000"/>
        </w:rPr>
        <w:t>1-тарау. Жалпы ереже</w:t>
      </w:r>
    </w:p>
    <w:bookmarkEnd w:id="15"/>
    <w:bookmarkStart w:name="z23" w:id="16"/>
    <w:p>
      <w:pPr>
        <w:spacing w:after="0"/>
        <w:ind w:left="0"/>
        <w:jc w:val="both"/>
      </w:pPr>
      <w:r>
        <w:rPr>
          <w:rFonts w:ascii="Times New Roman"/>
          <w:b w:val="false"/>
          <w:i w:val="false"/>
          <w:color w:val="000000"/>
          <w:sz w:val="28"/>
        </w:rPr>
        <w:t xml:space="preserve">
      1. "2013 жылғы 24 желтоқсандағы Қазақстан Республикасы мен Ресей Федерациясы арасындағы әскери-техникалық ынтымақтастық туралы шарт шеңберінде 20___ жылы Қазақстан Республикасына әкелінген (Қазақстан Республикасынан әкетілген) әскери мақсаттағы өнім туралы есеп беру" әкімшілік деректерін жинауға арналған нысан (бұдан әрі – нысан) 2013 жылғы 24 желтоқсандағы Қазақстан Республикасы мен Ресей Федерациясы арасындағы әскери-техникалық ынтымақтастық туралы шартқа сәйкес әзірленді. </w:t>
      </w:r>
    </w:p>
    <w:bookmarkEnd w:id="16"/>
    <w:bookmarkStart w:name="z24" w:id="17"/>
    <w:p>
      <w:pPr>
        <w:spacing w:after="0"/>
        <w:ind w:left="0"/>
        <w:jc w:val="both"/>
      </w:pPr>
      <w:r>
        <w:rPr>
          <w:rFonts w:ascii="Times New Roman"/>
          <w:b w:val="false"/>
          <w:i w:val="false"/>
          <w:color w:val="000000"/>
          <w:sz w:val="28"/>
        </w:rPr>
        <w:t>
      2. ҚР Уәкілетті ұйымдары нысанды тоқсан сайын есепті тоқсаннан кейінгі айдың 10-ы күні ҚР Уәкілетті органына ұсынады.</w:t>
      </w:r>
    </w:p>
    <w:bookmarkEnd w:id="17"/>
    <w:bookmarkStart w:name="z25" w:id="18"/>
    <w:p>
      <w:pPr>
        <w:spacing w:after="0"/>
        <w:ind w:left="0"/>
        <w:jc w:val="both"/>
      </w:pPr>
      <w:r>
        <w:rPr>
          <w:rFonts w:ascii="Times New Roman"/>
          <w:b w:val="false"/>
          <w:i w:val="false"/>
          <w:color w:val="000000"/>
          <w:sz w:val="28"/>
        </w:rPr>
        <w:t>
      3. Нысанға Қазақстан Республикасы уәкілетті ұйымының басшысы (басшының орынбасары) қол қояды.</w:t>
      </w:r>
    </w:p>
    <w:bookmarkEnd w:id="18"/>
    <w:bookmarkStart w:name="z26" w:id="19"/>
    <w:p>
      <w:pPr>
        <w:spacing w:after="0"/>
        <w:ind w:left="0"/>
        <w:jc w:val="both"/>
      </w:pPr>
      <w:r>
        <w:rPr>
          <w:rFonts w:ascii="Times New Roman"/>
          <w:b w:val="false"/>
          <w:i w:val="false"/>
          <w:color w:val="000000"/>
          <w:sz w:val="28"/>
        </w:rPr>
        <w:t xml:space="preserve">
      4. Нысан үзінді көшірмеде (3-қосымша) көрсетілген деректердің және жасасылған келісімшарттың негізінде толтырылады. </w:t>
      </w:r>
    </w:p>
    <w:bookmarkEnd w:id="19"/>
    <w:bookmarkStart w:name="z27" w:id="20"/>
    <w:p>
      <w:pPr>
        <w:spacing w:after="0"/>
        <w:ind w:left="0"/>
        <w:jc w:val="left"/>
      </w:pPr>
      <w:r>
        <w:rPr>
          <w:rFonts w:ascii="Times New Roman"/>
          <w:b/>
          <w:i w:val="false"/>
          <w:color w:val="000000"/>
        </w:rPr>
        <w:t xml:space="preserve"> 2-тарау. Нысанды толтыру бойынша түсіндірме</w:t>
      </w:r>
    </w:p>
    <w:bookmarkEnd w:id="20"/>
    <w:p>
      <w:pPr>
        <w:spacing w:after="0"/>
        <w:ind w:left="0"/>
        <w:jc w:val="both"/>
      </w:pPr>
      <w:r>
        <w:rPr>
          <w:rFonts w:ascii="Times New Roman"/>
          <w:b w:val="false"/>
          <w:i w:val="false"/>
          <w:color w:val="000000"/>
          <w:sz w:val="28"/>
        </w:rPr>
        <w:t>
      5. 1-бағанда келісімшарт нөмірі және күні көрсетіледі.</w:t>
      </w:r>
    </w:p>
    <w:p>
      <w:pPr>
        <w:spacing w:after="0"/>
        <w:ind w:left="0"/>
        <w:jc w:val="both"/>
      </w:pPr>
      <w:r>
        <w:rPr>
          <w:rFonts w:ascii="Times New Roman"/>
          <w:b w:val="false"/>
          <w:i w:val="false"/>
          <w:color w:val="000000"/>
          <w:sz w:val="28"/>
        </w:rPr>
        <w:t>
      6. 2-бағанда тізбеден (Қазақстан Республикасының Уәкілетті органы жолдаған 3-қосымша) үзінді көшірменің тіркеу нөмірі мен күні көрсетіледі.</w:t>
      </w:r>
    </w:p>
    <w:p>
      <w:pPr>
        <w:spacing w:after="0"/>
        <w:ind w:left="0"/>
        <w:jc w:val="both"/>
      </w:pPr>
      <w:r>
        <w:rPr>
          <w:rFonts w:ascii="Times New Roman"/>
          <w:b w:val="false"/>
          <w:i w:val="false"/>
          <w:color w:val="000000"/>
          <w:sz w:val="28"/>
        </w:rPr>
        <w:t>
      7. 3-бағанда өнімнің атауы көрсетіледі.</w:t>
      </w:r>
    </w:p>
    <w:p>
      <w:pPr>
        <w:spacing w:after="0"/>
        <w:ind w:left="0"/>
        <w:jc w:val="both"/>
      </w:pPr>
      <w:r>
        <w:rPr>
          <w:rFonts w:ascii="Times New Roman"/>
          <w:b w:val="false"/>
          <w:i w:val="false"/>
          <w:color w:val="000000"/>
          <w:sz w:val="28"/>
        </w:rPr>
        <w:t>
      8. 4-бағанда өлшем бірлігі көрсетіледі.</w:t>
      </w:r>
    </w:p>
    <w:p>
      <w:pPr>
        <w:spacing w:after="0"/>
        <w:ind w:left="0"/>
        <w:jc w:val="both"/>
      </w:pPr>
      <w:r>
        <w:rPr>
          <w:rFonts w:ascii="Times New Roman"/>
          <w:b w:val="false"/>
          <w:i w:val="false"/>
          <w:color w:val="000000"/>
          <w:sz w:val="28"/>
        </w:rPr>
        <w:t>
      9. 5-бағанда бірлік саны көрсетіледі.</w:t>
      </w:r>
    </w:p>
    <w:p>
      <w:pPr>
        <w:spacing w:after="0"/>
        <w:ind w:left="0"/>
        <w:jc w:val="both"/>
      </w:pPr>
      <w:r>
        <w:rPr>
          <w:rFonts w:ascii="Times New Roman"/>
          <w:b w:val="false"/>
          <w:i w:val="false"/>
          <w:color w:val="000000"/>
          <w:sz w:val="28"/>
        </w:rPr>
        <w:t>
      10. 6-бағанда бірлік құны көрсетіледі.</w:t>
      </w:r>
    </w:p>
    <w:p>
      <w:pPr>
        <w:spacing w:after="0"/>
        <w:ind w:left="0"/>
        <w:jc w:val="both"/>
      </w:pPr>
      <w:r>
        <w:rPr>
          <w:rFonts w:ascii="Times New Roman"/>
          <w:b w:val="false"/>
          <w:i w:val="false"/>
          <w:color w:val="000000"/>
          <w:sz w:val="28"/>
        </w:rPr>
        <w:t>
      11. 7-бағанда келісімшарттың орындалуы туралы ақпарат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